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90" w:rsidRDefault="004906B3" w:rsidP="00195690">
      <w:pPr>
        <w:jc w:val="center"/>
        <w:rPr>
          <w:rFonts w:ascii="Sylfaen" w:eastAsia="Times New Roman" w:hAnsi="Sylfaen"/>
          <w:b/>
          <w:bCs/>
          <w:sz w:val="24"/>
          <w:szCs w:val="24"/>
          <w:lang w:val="ka-GE"/>
        </w:rPr>
      </w:pPr>
      <w:r>
        <w:rPr>
          <w:rFonts w:ascii="Sylfaen" w:eastAsia="Times New Roman" w:hAnsi="Sylfaen"/>
          <w:b/>
          <w:bCs/>
          <w:sz w:val="24"/>
          <w:szCs w:val="24"/>
          <w:lang w:val="ka-GE"/>
        </w:rPr>
        <w:t>20</w:t>
      </w:r>
      <w:r w:rsidR="007009AC">
        <w:rPr>
          <w:rFonts w:ascii="Sylfaen" w:eastAsia="Times New Roman" w:hAnsi="Sylfaen"/>
          <w:b/>
          <w:bCs/>
          <w:sz w:val="24"/>
          <w:szCs w:val="24"/>
        </w:rPr>
        <w:t xml:space="preserve">14-15 </w:t>
      </w:r>
      <w:bookmarkStart w:id="0" w:name="_GoBack"/>
      <w:bookmarkEnd w:id="0"/>
      <w:r w:rsidR="00195690" w:rsidRPr="0061765F">
        <w:rPr>
          <w:rFonts w:ascii="Sylfaen" w:eastAsia="Times New Roman" w:hAnsi="Sylfaen"/>
          <w:b/>
          <w:bCs/>
          <w:sz w:val="24"/>
          <w:szCs w:val="24"/>
        </w:rPr>
        <w:t xml:space="preserve"> სასწავლო წლის სკოლის გამოსაშვები გამოცდების პროგრამა</w:t>
      </w:r>
      <w:r w:rsidR="00195690">
        <w:rPr>
          <w:rFonts w:ascii="Sylfaen" w:eastAsia="Times New Roman" w:hAnsi="Sylfaen"/>
          <w:b/>
          <w:bCs/>
          <w:sz w:val="24"/>
          <w:szCs w:val="24"/>
          <w:lang w:val="ka-GE"/>
        </w:rPr>
        <w:t xml:space="preserve"> </w:t>
      </w:r>
    </w:p>
    <w:p w:rsidR="00195690" w:rsidRPr="002266AC" w:rsidRDefault="00195690" w:rsidP="00195690">
      <w:pPr>
        <w:jc w:val="center"/>
        <w:rPr>
          <w:rFonts w:ascii="Sylfaen" w:eastAsia="Times New Roman" w:hAnsi="Sylfaen"/>
          <w:b/>
          <w:bCs/>
          <w:sz w:val="24"/>
          <w:szCs w:val="24"/>
          <w:lang w:val="ka-GE"/>
        </w:rPr>
      </w:pPr>
      <w:r>
        <w:rPr>
          <w:rFonts w:ascii="Sylfaen" w:eastAsia="Times New Roman" w:hAnsi="Sylfaen"/>
          <w:b/>
          <w:bCs/>
          <w:sz w:val="24"/>
          <w:szCs w:val="24"/>
          <w:lang w:val="ka-GE"/>
        </w:rPr>
        <w:t>ფიზიკაში</w:t>
      </w:r>
    </w:p>
    <w:p w:rsidR="00195690" w:rsidRPr="0061765F" w:rsidRDefault="00195690" w:rsidP="00195690">
      <w:pPr>
        <w:jc w:val="both"/>
      </w:pPr>
      <w:r w:rsidRPr="0061765F">
        <w:rPr>
          <w:rFonts w:ascii="Sylfaen" w:hAnsi="Sylfaen" w:cs="Sylfaen"/>
        </w:rPr>
        <w:t>საგამოცდო</w:t>
      </w:r>
      <w:r w:rsidRPr="0061765F">
        <w:t xml:space="preserve"> </w:t>
      </w:r>
      <w:r w:rsidRPr="0061765F">
        <w:rPr>
          <w:rFonts w:ascii="Sylfaen" w:hAnsi="Sylfaen" w:cs="Sylfaen"/>
        </w:rPr>
        <w:t>პროგრამა</w:t>
      </w:r>
      <w:r w:rsidRPr="0061765F">
        <w:t xml:space="preserve"> </w:t>
      </w:r>
      <w:r w:rsidRPr="0061765F">
        <w:rPr>
          <w:rFonts w:ascii="Sylfaen" w:hAnsi="Sylfaen" w:cs="Sylfaen"/>
          <w:lang w:val="ka-GE"/>
        </w:rPr>
        <w:t>ფიზიკაში</w:t>
      </w:r>
      <w:r w:rsidRPr="0061765F">
        <w:t xml:space="preserve"> </w:t>
      </w:r>
      <w:r w:rsidRPr="0061765F">
        <w:rPr>
          <w:rFonts w:ascii="Sylfaen" w:hAnsi="Sylfaen" w:cs="Sylfaen"/>
        </w:rPr>
        <w:t>ეფუძნება</w:t>
      </w:r>
      <w:r w:rsidRPr="0061765F">
        <w:t xml:space="preserve"> </w:t>
      </w:r>
      <w:r w:rsidRPr="0061765F">
        <w:rPr>
          <w:rFonts w:ascii="Sylfaen" w:hAnsi="Sylfaen" w:cs="Sylfaen"/>
        </w:rPr>
        <w:t>საქართველოს</w:t>
      </w:r>
      <w:r w:rsidRPr="0061765F">
        <w:t xml:space="preserve"> </w:t>
      </w:r>
      <w:r w:rsidRPr="0061765F">
        <w:rPr>
          <w:rFonts w:ascii="Sylfaen" w:hAnsi="Sylfaen" w:cs="Sylfaen"/>
        </w:rPr>
        <w:t>განათლებისა</w:t>
      </w:r>
      <w:r w:rsidRPr="0061765F">
        <w:t xml:space="preserve"> </w:t>
      </w:r>
      <w:r w:rsidRPr="0061765F">
        <w:rPr>
          <w:rFonts w:ascii="Sylfaen" w:hAnsi="Sylfaen" w:cs="Sylfaen"/>
        </w:rPr>
        <w:t>და</w:t>
      </w:r>
      <w:r w:rsidRPr="0061765F">
        <w:t xml:space="preserve"> </w:t>
      </w:r>
      <w:r w:rsidRPr="0061765F">
        <w:rPr>
          <w:rFonts w:ascii="Sylfaen" w:hAnsi="Sylfaen" w:cs="Sylfaen"/>
        </w:rPr>
        <w:t>მეცნიერების</w:t>
      </w:r>
      <w:r w:rsidRPr="0061765F">
        <w:t xml:space="preserve"> </w:t>
      </w:r>
      <w:r w:rsidRPr="0061765F">
        <w:rPr>
          <w:rFonts w:ascii="Sylfaen" w:hAnsi="Sylfaen" w:cs="Sylfaen"/>
        </w:rPr>
        <w:t>მინისტრის</w:t>
      </w:r>
      <w:r w:rsidRPr="0061765F">
        <w:t xml:space="preserve"> 2006 </w:t>
      </w:r>
      <w:r w:rsidRPr="0061765F">
        <w:rPr>
          <w:rFonts w:ascii="Sylfaen" w:hAnsi="Sylfaen" w:cs="Sylfaen"/>
        </w:rPr>
        <w:t>წლის</w:t>
      </w:r>
      <w:r w:rsidRPr="0061765F">
        <w:t xml:space="preserve"> 28 </w:t>
      </w:r>
      <w:r w:rsidRPr="0061765F">
        <w:rPr>
          <w:rFonts w:ascii="Sylfaen" w:hAnsi="Sylfaen" w:cs="Sylfaen"/>
        </w:rPr>
        <w:t>სექტემბრის</w:t>
      </w:r>
      <w:r>
        <w:t xml:space="preserve"> </w:t>
      </w:r>
      <w:r>
        <w:rPr>
          <w:rFonts w:ascii="Sylfaen" w:hAnsi="Sylfaen"/>
          <w:lang w:val="ka-GE"/>
        </w:rPr>
        <w:t>№</w:t>
      </w:r>
      <w:r w:rsidRPr="0061765F">
        <w:t xml:space="preserve">841  </w:t>
      </w:r>
      <w:r w:rsidRPr="0061765F">
        <w:rPr>
          <w:rFonts w:ascii="Sylfaen" w:hAnsi="Sylfaen" w:cs="Sylfaen"/>
        </w:rPr>
        <w:t>ბრძანებით</w:t>
      </w:r>
      <w:r w:rsidRPr="0061765F">
        <w:t xml:space="preserve"> </w:t>
      </w:r>
      <w:r w:rsidRPr="0061765F">
        <w:rPr>
          <w:rFonts w:ascii="Sylfaen" w:hAnsi="Sylfaen" w:cs="Sylfaen"/>
        </w:rPr>
        <w:t>დამტკიცებულ</w:t>
      </w:r>
      <w:r w:rsidRPr="0061765F">
        <w:t xml:space="preserve"> </w:t>
      </w:r>
      <w:r w:rsidRPr="0061765F">
        <w:rPr>
          <w:rFonts w:ascii="Sylfaen" w:hAnsi="Sylfaen" w:cs="Sylfaen"/>
        </w:rPr>
        <w:t>ეროვნული</w:t>
      </w:r>
      <w:r w:rsidRPr="0061765F">
        <w:t xml:space="preserve"> </w:t>
      </w:r>
      <w:r w:rsidRPr="0061765F">
        <w:rPr>
          <w:rFonts w:ascii="Sylfaen" w:hAnsi="Sylfaen" w:cs="Sylfaen"/>
        </w:rPr>
        <w:t>სასწავლო</w:t>
      </w:r>
      <w:r w:rsidRPr="0061765F">
        <w:t xml:space="preserve"> </w:t>
      </w:r>
      <w:r w:rsidRPr="0061765F">
        <w:rPr>
          <w:rFonts w:ascii="Sylfaen" w:hAnsi="Sylfaen" w:cs="Sylfaen"/>
        </w:rPr>
        <w:t>გეგმის</w:t>
      </w:r>
      <w:r w:rsidRPr="0061765F">
        <w:t xml:space="preserve">   </w:t>
      </w:r>
      <w:r w:rsidRPr="0061765F">
        <w:rPr>
          <w:rFonts w:ascii="Sylfaen" w:hAnsi="Sylfaen" w:cs="Sylfaen"/>
        </w:rPr>
        <w:t>საგნობრივ</w:t>
      </w:r>
      <w:r w:rsidRPr="0061765F">
        <w:t xml:space="preserve"> </w:t>
      </w:r>
      <w:r w:rsidRPr="0061765F">
        <w:rPr>
          <w:rFonts w:ascii="Sylfaen" w:hAnsi="Sylfaen" w:cs="Sylfaen"/>
        </w:rPr>
        <w:t>პროგრამას</w:t>
      </w:r>
      <w:r w:rsidRPr="0061765F">
        <w:t>.</w:t>
      </w:r>
    </w:p>
    <w:p w:rsidR="00195690" w:rsidRPr="0061765F" w:rsidRDefault="00195690" w:rsidP="00195690">
      <w:pPr>
        <w:spacing w:after="0"/>
        <w:ind w:left="-567"/>
        <w:rPr>
          <w:b/>
          <w:sz w:val="28"/>
          <w:szCs w:val="28"/>
        </w:rPr>
      </w:pPr>
    </w:p>
    <w:p w:rsidR="00195690" w:rsidRPr="00E61FBC" w:rsidRDefault="00195690" w:rsidP="00195690">
      <w:pPr>
        <w:ind w:left="-567"/>
        <w:rPr>
          <w:rFonts w:ascii="Sylfaen" w:hAnsi="Sylfaen"/>
          <w:b/>
          <w:lang w:val="ka-GE"/>
        </w:rPr>
      </w:pPr>
      <w:r w:rsidRPr="00E61FBC">
        <w:rPr>
          <w:rFonts w:ascii="Sylfaen" w:hAnsi="Sylfaen" w:cs="Sylfaen"/>
          <w:b/>
          <w:lang w:val="fr-FR"/>
        </w:rPr>
        <w:t>საგნობრივი</w:t>
      </w:r>
      <w:r w:rsidRPr="00E61FBC">
        <w:rPr>
          <w:rFonts w:ascii="Sylfaen" w:hAnsi="Sylfaen" w:cs="Calibri"/>
          <w:b/>
          <w:lang w:val="fr-FR"/>
        </w:rPr>
        <w:t xml:space="preserve"> </w:t>
      </w:r>
      <w:r w:rsidRPr="00E61FBC">
        <w:rPr>
          <w:rFonts w:ascii="Sylfaen" w:hAnsi="Sylfaen" w:cs="Sylfaen"/>
          <w:b/>
          <w:lang w:val="fr-FR"/>
        </w:rPr>
        <w:t>უნარ</w:t>
      </w:r>
      <w:r w:rsidRPr="00E61FBC">
        <w:rPr>
          <w:rFonts w:ascii="Sylfaen" w:hAnsi="Sylfaen" w:cs="Calibri"/>
          <w:b/>
          <w:lang w:val="ka-GE"/>
        </w:rPr>
        <w:t>-ჩვევები</w:t>
      </w:r>
    </w:p>
    <w:p w:rsidR="00195690" w:rsidRPr="00E61FBC" w:rsidRDefault="00195690" w:rsidP="00195690">
      <w:pPr>
        <w:tabs>
          <w:tab w:val="left" w:pos="1276"/>
        </w:tabs>
        <w:spacing w:after="0"/>
        <w:ind w:left="-567"/>
        <w:rPr>
          <w:rFonts w:ascii="Sylfaen" w:hAnsi="Sylfaen"/>
          <w:b/>
        </w:rPr>
      </w:pPr>
      <w:r w:rsidRPr="00E61FBC">
        <w:rPr>
          <w:rFonts w:ascii="Sylfaen" w:hAnsi="Sylfaen" w:cs="Sylfaen"/>
          <w:b/>
          <w:lang w:val="fr-FR"/>
        </w:rPr>
        <w:t>მოსწავლეს</w:t>
      </w:r>
      <w:r w:rsidRPr="00E61FBC">
        <w:rPr>
          <w:rFonts w:ascii="Sylfaen" w:hAnsi="Sylfaen" w:cs="Calibri"/>
          <w:b/>
          <w:lang w:val="fr-FR"/>
        </w:rPr>
        <w:t xml:space="preserve"> </w:t>
      </w:r>
      <w:r w:rsidRPr="00E61FBC">
        <w:rPr>
          <w:rFonts w:ascii="Sylfaen" w:hAnsi="Sylfaen" w:cs="Sylfaen"/>
          <w:b/>
          <w:lang w:val="fr-FR"/>
        </w:rPr>
        <w:t>უნდა</w:t>
      </w:r>
      <w:r w:rsidRPr="00E61FBC">
        <w:rPr>
          <w:rFonts w:ascii="Sylfaen" w:hAnsi="Sylfaen" w:cs="Calibri"/>
          <w:b/>
          <w:lang w:val="fr-FR"/>
        </w:rPr>
        <w:t xml:space="preserve"> </w:t>
      </w:r>
      <w:r w:rsidRPr="00E61FBC">
        <w:rPr>
          <w:rFonts w:ascii="Sylfaen" w:hAnsi="Sylfaen" w:cs="Sylfaen"/>
          <w:b/>
          <w:lang w:val="fr-FR"/>
        </w:rPr>
        <w:t>შეეძლოს</w:t>
      </w:r>
      <w:r w:rsidRPr="00E61FBC">
        <w:rPr>
          <w:rFonts w:ascii="Sylfaen" w:hAnsi="Sylfaen" w:cs="Calibri"/>
          <w:b/>
          <w:lang w:val="fr-FR"/>
        </w:rPr>
        <w:t>:</w:t>
      </w:r>
    </w:p>
    <w:p w:rsidR="00195690" w:rsidRPr="0061765F" w:rsidRDefault="00195690" w:rsidP="00195690">
      <w:pPr>
        <w:numPr>
          <w:ilvl w:val="0"/>
          <w:numId w:val="2"/>
        </w:numPr>
        <w:spacing w:after="0" w:line="240" w:lineRule="auto"/>
        <w:ind w:left="-284" w:hanging="283"/>
        <w:rPr>
          <w:rFonts w:ascii="Sylfaen" w:hAnsi="Sylfaen"/>
          <w:szCs w:val="24"/>
        </w:rPr>
      </w:pPr>
      <w:r w:rsidRPr="0061765F">
        <w:rPr>
          <w:rFonts w:ascii="Sylfaen" w:hAnsi="Sylfaen"/>
          <w:szCs w:val="24"/>
          <w:lang w:val="ka-GE"/>
        </w:rPr>
        <w:t>ცოდნა</w:t>
      </w:r>
      <w:r w:rsidRPr="0061765F">
        <w:rPr>
          <w:rFonts w:ascii="Sylfaen" w:hAnsi="Sylfaen"/>
          <w:szCs w:val="24"/>
        </w:rPr>
        <w:t xml:space="preserve">, </w:t>
      </w:r>
      <w:r w:rsidRPr="0061765F">
        <w:rPr>
          <w:rFonts w:ascii="Sylfaen" w:hAnsi="Sylfaen"/>
          <w:szCs w:val="24"/>
          <w:lang w:val="ka-GE"/>
        </w:rPr>
        <w:t xml:space="preserve"> გაგება</w:t>
      </w:r>
      <w:r w:rsidRPr="0061765F">
        <w:rPr>
          <w:rFonts w:ascii="Sylfaen" w:hAnsi="Sylfaen"/>
          <w:szCs w:val="24"/>
        </w:rPr>
        <w:t xml:space="preserve"> </w:t>
      </w:r>
      <w:r w:rsidRPr="0061765F">
        <w:rPr>
          <w:rFonts w:ascii="Sylfaen" w:hAnsi="Sylfaen"/>
          <w:szCs w:val="24"/>
          <w:lang w:val="ka-GE"/>
        </w:rPr>
        <w:t>და გამოყენება</w:t>
      </w:r>
      <w:r w:rsidR="004906B3">
        <w:rPr>
          <w:rFonts w:ascii="Sylfaen" w:hAnsi="Sylfaen"/>
          <w:szCs w:val="24"/>
          <w:lang w:val="ka-GE"/>
        </w:rPr>
        <w:t>:</w:t>
      </w:r>
    </w:p>
    <w:p w:rsidR="00195690" w:rsidRPr="0061765F" w:rsidRDefault="00195690" w:rsidP="00195690">
      <w:pPr>
        <w:pStyle w:val="ListParagraph"/>
        <w:numPr>
          <w:ilvl w:val="0"/>
          <w:numId w:val="10"/>
        </w:numPr>
        <w:tabs>
          <w:tab w:val="left" w:pos="0"/>
        </w:tabs>
        <w:spacing w:after="0" w:line="240" w:lineRule="auto"/>
        <w:ind w:left="0" w:hanging="284"/>
        <w:rPr>
          <w:rFonts w:ascii="Sylfaen" w:hAnsi="Sylfaen"/>
          <w:szCs w:val="24"/>
          <w:lang w:val="ka-GE"/>
        </w:rPr>
      </w:pPr>
      <w:r w:rsidRPr="0061765F">
        <w:rPr>
          <w:rFonts w:ascii="Sylfaen" w:hAnsi="Sylfaen"/>
          <w:szCs w:val="24"/>
          <w:lang w:val="ka-GE"/>
        </w:rPr>
        <w:t>ძირითადი ცნებების, ფაქტების, კანონების  ცოდნა, შესაბამისი ტერმინოლოგიით ახსნა - განმარტება, მათი ადეკვატური და პრაქტიკული გამოყენება</w:t>
      </w:r>
      <w:r w:rsidR="004906B3">
        <w:rPr>
          <w:rFonts w:ascii="Sylfaen" w:hAnsi="Sylfaen"/>
          <w:szCs w:val="24"/>
          <w:lang w:val="ka-GE"/>
        </w:rPr>
        <w:t>.</w:t>
      </w:r>
    </w:p>
    <w:p w:rsidR="00195690" w:rsidRPr="0061765F" w:rsidRDefault="00195690" w:rsidP="00195690">
      <w:pPr>
        <w:numPr>
          <w:ilvl w:val="0"/>
          <w:numId w:val="2"/>
        </w:numPr>
        <w:spacing w:after="0" w:line="240" w:lineRule="auto"/>
        <w:ind w:left="-284" w:hanging="283"/>
        <w:rPr>
          <w:rFonts w:ascii="Sylfaen" w:hAnsi="Sylfaen"/>
          <w:szCs w:val="24"/>
        </w:rPr>
      </w:pPr>
      <w:r w:rsidRPr="0061765F">
        <w:rPr>
          <w:rFonts w:ascii="Sylfaen" w:hAnsi="Sylfaen"/>
          <w:szCs w:val="24"/>
          <w:lang w:val="ka-GE"/>
        </w:rPr>
        <w:t>მონაცემების წაკითხვა და ორგანიზება</w:t>
      </w:r>
      <w:r w:rsidR="004906B3">
        <w:rPr>
          <w:rFonts w:ascii="Sylfaen" w:hAnsi="Sylfaen"/>
          <w:szCs w:val="24"/>
          <w:lang w:val="ka-GE"/>
        </w:rPr>
        <w:t>:</w:t>
      </w:r>
    </w:p>
    <w:p w:rsidR="00195690" w:rsidRPr="0061765F" w:rsidRDefault="00195690" w:rsidP="00195690">
      <w:pPr>
        <w:pStyle w:val="ListParagraph"/>
        <w:numPr>
          <w:ilvl w:val="0"/>
          <w:numId w:val="3"/>
        </w:numPr>
        <w:tabs>
          <w:tab w:val="left" w:pos="0"/>
        </w:tabs>
        <w:spacing w:after="0" w:line="240" w:lineRule="auto"/>
        <w:ind w:left="0" w:hanging="284"/>
        <w:rPr>
          <w:rFonts w:ascii="Sylfaen" w:hAnsi="Sylfaen"/>
          <w:szCs w:val="24"/>
          <w:lang w:val="ka-GE"/>
        </w:rPr>
      </w:pPr>
      <w:r w:rsidRPr="0061765F">
        <w:rPr>
          <w:rFonts w:ascii="Sylfaen" w:hAnsi="Sylfaen"/>
          <w:szCs w:val="24"/>
          <w:lang w:val="ka-GE"/>
        </w:rPr>
        <w:t xml:space="preserve">სხვადასხვა  </w:t>
      </w:r>
      <w:r w:rsidRPr="0061765F">
        <w:rPr>
          <w:rFonts w:ascii="Sylfaen" w:hAnsi="Sylfaen"/>
          <w:szCs w:val="24"/>
        </w:rPr>
        <w:t>ტექსტიდან, ნახატიდან,  გრაფიკიდან,  სქემ</w:t>
      </w:r>
      <w:r w:rsidRPr="0061765F">
        <w:rPr>
          <w:rFonts w:ascii="Sylfaen" w:hAnsi="Sylfaen"/>
          <w:szCs w:val="24"/>
          <w:lang w:val="ka-GE"/>
        </w:rPr>
        <w:t>ი</w:t>
      </w:r>
      <w:r w:rsidRPr="0061765F">
        <w:rPr>
          <w:rFonts w:ascii="Sylfaen" w:hAnsi="Sylfaen"/>
          <w:szCs w:val="24"/>
        </w:rPr>
        <w:t>დან,  ცხრილიდან</w:t>
      </w:r>
      <w:r w:rsidRPr="0061765F">
        <w:rPr>
          <w:rFonts w:ascii="Sylfaen" w:hAnsi="Sylfaen"/>
          <w:szCs w:val="24"/>
          <w:lang w:val="ka-GE"/>
        </w:rPr>
        <w:t xml:space="preserve"> </w:t>
      </w:r>
      <w:r w:rsidRPr="0061765F">
        <w:rPr>
          <w:rFonts w:ascii="Sylfaen" w:hAnsi="Sylfaen"/>
          <w:szCs w:val="24"/>
        </w:rPr>
        <w:t xml:space="preserve">და </w:t>
      </w:r>
      <w:r w:rsidRPr="0061765F">
        <w:rPr>
          <w:rFonts w:ascii="Sylfaen" w:hAnsi="Sylfaen"/>
          <w:szCs w:val="24"/>
          <w:lang w:val="ka-GE"/>
        </w:rPr>
        <w:t xml:space="preserve"> </w:t>
      </w:r>
      <w:r w:rsidRPr="0061765F">
        <w:rPr>
          <w:rFonts w:ascii="Sylfaen" w:hAnsi="Sylfaen"/>
          <w:szCs w:val="24"/>
        </w:rPr>
        <w:t xml:space="preserve">დიაგრამიდან საჭირო ინფორმაციის </w:t>
      </w:r>
      <w:r w:rsidRPr="0061765F">
        <w:rPr>
          <w:rFonts w:ascii="Sylfaen" w:hAnsi="Sylfaen"/>
          <w:szCs w:val="24"/>
          <w:lang w:val="ka-GE"/>
        </w:rPr>
        <w:t>წაკითხვა</w:t>
      </w:r>
      <w:r w:rsidR="004906B3">
        <w:rPr>
          <w:rFonts w:ascii="Sylfaen" w:hAnsi="Sylfaen"/>
          <w:szCs w:val="24"/>
          <w:lang w:val="ka-GE"/>
        </w:rPr>
        <w:t>;</w:t>
      </w:r>
    </w:p>
    <w:p w:rsidR="00195690" w:rsidRPr="0061765F" w:rsidRDefault="00195690" w:rsidP="00195690">
      <w:pPr>
        <w:pStyle w:val="ListParagraph"/>
        <w:numPr>
          <w:ilvl w:val="0"/>
          <w:numId w:val="3"/>
        </w:numPr>
        <w:tabs>
          <w:tab w:val="left" w:pos="0"/>
        </w:tabs>
        <w:spacing w:after="0" w:line="240" w:lineRule="auto"/>
        <w:ind w:left="0" w:hanging="284"/>
        <w:rPr>
          <w:rFonts w:ascii="Sylfaen" w:hAnsi="Sylfaen"/>
          <w:szCs w:val="24"/>
        </w:rPr>
      </w:pPr>
      <w:r w:rsidRPr="0061765F">
        <w:rPr>
          <w:rFonts w:ascii="Sylfaen" w:hAnsi="Sylfaen"/>
          <w:szCs w:val="24"/>
          <w:lang w:val="ka-GE"/>
        </w:rPr>
        <w:t>მონაცემების გადაყვანა ერთი სახიდან მეორეში (მაგ.</w:t>
      </w:r>
      <w:r w:rsidR="004906B3">
        <w:rPr>
          <w:rFonts w:ascii="Sylfaen" w:hAnsi="Sylfaen"/>
          <w:szCs w:val="24"/>
          <w:lang w:val="ka-GE"/>
        </w:rPr>
        <w:t>,</w:t>
      </w:r>
      <w:r w:rsidRPr="0061765F">
        <w:rPr>
          <w:rFonts w:ascii="Sylfaen" w:hAnsi="Sylfaen"/>
          <w:szCs w:val="24"/>
          <w:lang w:val="ka-GE"/>
        </w:rPr>
        <w:t xml:space="preserve"> ცხრილების</w:t>
      </w:r>
      <w:r w:rsidRPr="0061765F">
        <w:rPr>
          <w:rFonts w:ascii="Sylfaen" w:hAnsi="Sylfaen"/>
          <w:szCs w:val="24"/>
        </w:rPr>
        <w:t xml:space="preserve"> </w:t>
      </w:r>
      <w:r w:rsidRPr="0061765F">
        <w:rPr>
          <w:rFonts w:ascii="Sylfaen" w:hAnsi="Sylfaen" w:cs="Sylfaen"/>
          <w:szCs w:val="24"/>
          <w:lang w:val="ka-GE"/>
        </w:rPr>
        <w:t xml:space="preserve"> გრაფიკებში</w:t>
      </w:r>
      <w:r w:rsidRPr="0061765F">
        <w:rPr>
          <w:rFonts w:ascii="Sylfaen" w:hAnsi="Sylfaen"/>
          <w:szCs w:val="24"/>
          <w:lang w:val="ka-GE"/>
        </w:rPr>
        <w:t xml:space="preserve"> და სხვ</w:t>
      </w:r>
      <w:r w:rsidR="004906B3">
        <w:rPr>
          <w:rFonts w:ascii="Sylfaen" w:hAnsi="Sylfaen"/>
          <w:szCs w:val="24"/>
          <w:lang w:val="ka-GE"/>
        </w:rPr>
        <w:t>.</w:t>
      </w:r>
      <w:r w:rsidRPr="0061765F">
        <w:rPr>
          <w:rFonts w:ascii="Sylfaen" w:hAnsi="Sylfaen"/>
          <w:szCs w:val="24"/>
          <w:lang w:val="ka-GE"/>
        </w:rPr>
        <w:t>)</w:t>
      </w:r>
      <w:r w:rsidR="004906B3">
        <w:rPr>
          <w:rFonts w:ascii="Sylfaen" w:hAnsi="Sylfaen"/>
          <w:szCs w:val="24"/>
          <w:lang w:val="ka-GE"/>
        </w:rPr>
        <w:t>.</w:t>
      </w:r>
    </w:p>
    <w:p w:rsidR="00195690" w:rsidRPr="0061765F" w:rsidRDefault="00195690" w:rsidP="00195690">
      <w:pPr>
        <w:pStyle w:val="ListParagraph"/>
        <w:numPr>
          <w:ilvl w:val="0"/>
          <w:numId w:val="2"/>
        </w:numPr>
        <w:spacing w:after="0" w:line="240" w:lineRule="auto"/>
        <w:ind w:left="-284" w:hanging="283"/>
        <w:rPr>
          <w:rFonts w:ascii="Sylfaen" w:hAnsi="Sylfaen"/>
          <w:szCs w:val="24"/>
          <w:lang w:val="ka-GE"/>
        </w:rPr>
      </w:pPr>
      <w:r w:rsidRPr="0061765F">
        <w:rPr>
          <w:rFonts w:ascii="Sylfaen" w:hAnsi="Sylfaen"/>
          <w:szCs w:val="24"/>
          <w:lang w:val="ka-GE"/>
        </w:rPr>
        <w:t>მონაცემების  ანალიზი  და შეფასება</w:t>
      </w:r>
      <w:r w:rsidR="004906B3">
        <w:rPr>
          <w:rFonts w:ascii="Sylfaen" w:hAnsi="Sylfaen"/>
          <w:szCs w:val="24"/>
          <w:lang w:val="ka-GE"/>
        </w:rPr>
        <w:t>:</w:t>
      </w:r>
    </w:p>
    <w:p w:rsidR="00195690" w:rsidRPr="0061765F" w:rsidRDefault="00195690" w:rsidP="00195690">
      <w:pPr>
        <w:pStyle w:val="ListParagraph"/>
        <w:numPr>
          <w:ilvl w:val="0"/>
          <w:numId w:val="11"/>
        </w:numPr>
        <w:tabs>
          <w:tab w:val="left" w:pos="0"/>
        </w:tabs>
        <w:spacing w:after="0" w:line="240" w:lineRule="auto"/>
        <w:ind w:left="0" w:hanging="284"/>
        <w:rPr>
          <w:rFonts w:ascii="Sylfaen" w:hAnsi="Sylfaen"/>
          <w:szCs w:val="24"/>
        </w:rPr>
      </w:pPr>
      <w:r w:rsidRPr="0061765F">
        <w:rPr>
          <w:rFonts w:ascii="Sylfaen" w:hAnsi="Sylfaen"/>
          <w:szCs w:val="24"/>
        </w:rPr>
        <w:t>ფიზიკურ სიდიდეებს შორის</w:t>
      </w:r>
      <w:r w:rsidRPr="0061765F">
        <w:rPr>
          <w:rFonts w:ascii="Sylfaen" w:hAnsi="Sylfaen"/>
          <w:szCs w:val="24"/>
          <w:lang w:val="ka-GE"/>
        </w:rPr>
        <w:t xml:space="preserve"> ზოგადი </w:t>
      </w:r>
      <w:r w:rsidRPr="0061765F">
        <w:rPr>
          <w:rFonts w:ascii="Sylfaen" w:hAnsi="Sylfaen"/>
          <w:szCs w:val="24"/>
        </w:rPr>
        <w:t>კანონზომიერებების</w:t>
      </w:r>
      <w:r w:rsidRPr="0061765F">
        <w:rPr>
          <w:rFonts w:ascii="Sylfaen" w:hAnsi="Sylfaen"/>
          <w:szCs w:val="24"/>
          <w:lang w:val="ka-GE"/>
        </w:rPr>
        <w:t xml:space="preserve">ა და რაოდენობრივი კავშირების </w:t>
      </w:r>
      <w:r w:rsidRPr="0061765F">
        <w:rPr>
          <w:rFonts w:ascii="Sylfaen" w:hAnsi="Sylfaen"/>
          <w:szCs w:val="24"/>
        </w:rPr>
        <w:t>და</w:t>
      </w:r>
      <w:r w:rsidRPr="0061765F">
        <w:rPr>
          <w:rFonts w:ascii="Sylfaen" w:hAnsi="Sylfaen"/>
          <w:szCs w:val="24"/>
          <w:lang w:val="ka-GE"/>
        </w:rPr>
        <w:t>დგენა</w:t>
      </w:r>
      <w:r w:rsidR="004906B3">
        <w:rPr>
          <w:rFonts w:ascii="Sylfaen" w:hAnsi="Sylfaen"/>
          <w:szCs w:val="24"/>
          <w:lang w:val="ka-GE"/>
        </w:rPr>
        <w:t>;</w:t>
      </w:r>
    </w:p>
    <w:p w:rsidR="00195690" w:rsidRPr="0061765F" w:rsidRDefault="00195690" w:rsidP="00195690">
      <w:pPr>
        <w:pStyle w:val="ListParagraph"/>
        <w:numPr>
          <w:ilvl w:val="0"/>
          <w:numId w:val="11"/>
        </w:numPr>
        <w:tabs>
          <w:tab w:val="left" w:pos="0"/>
        </w:tabs>
        <w:spacing w:after="0" w:line="240" w:lineRule="auto"/>
        <w:ind w:left="0" w:hanging="284"/>
        <w:rPr>
          <w:rFonts w:ascii="Sylfaen" w:hAnsi="Sylfaen"/>
          <w:szCs w:val="24"/>
        </w:rPr>
      </w:pPr>
      <w:r w:rsidRPr="0061765F">
        <w:rPr>
          <w:rFonts w:ascii="Sylfaen" w:hAnsi="Sylfaen"/>
          <w:szCs w:val="24"/>
          <w:lang w:val="ka-GE"/>
        </w:rPr>
        <w:t>მონაცემთა ინტერპრეტაცია, ანალიზი და დასკვნის გამოტანა</w:t>
      </w:r>
      <w:r w:rsidR="004906B3">
        <w:rPr>
          <w:rFonts w:ascii="Sylfaen" w:hAnsi="Sylfaen"/>
          <w:szCs w:val="24"/>
          <w:lang w:val="ka-GE"/>
        </w:rPr>
        <w:t>;</w:t>
      </w:r>
    </w:p>
    <w:p w:rsidR="00195690" w:rsidRPr="0061765F" w:rsidRDefault="00195690" w:rsidP="00195690">
      <w:pPr>
        <w:pStyle w:val="ListParagraph"/>
        <w:numPr>
          <w:ilvl w:val="0"/>
          <w:numId w:val="11"/>
        </w:numPr>
        <w:tabs>
          <w:tab w:val="left" w:pos="0"/>
        </w:tabs>
        <w:spacing w:after="0" w:line="240" w:lineRule="auto"/>
        <w:ind w:left="0" w:hanging="284"/>
        <w:rPr>
          <w:rFonts w:ascii="Sylfaen" w:hAnsi="Sylfaen"/>
          <w:szCs w:val="24"/>
        </w:rPr>
      </w:pPr>
      <w:r w:rsidRPr="0061765F">
        <w:rPr>
          <w:rFonts w:ascii="Sylfaen" w:hAnsi="Sylfaen"/>
          <w:szCs w:val="24"/>
          <w:lang w:val="ka-GE"/>
        </w:rPr>
        <w:t>მონაცემთა კლასიფიცირება</w:t>
      </w:r>
      <w:r w:rsidR="004906B3">
        <w:rPr>
          <w:rFonts w:ascii="Sylfaen" w:hAnsi="Sylfaen"/>
          <w:szCs w:val="24"/>
          <w:lang w:val="ka-GE"/>
        </w:rPr>
        <w:t>;</w:t>
      </w:r>
    </w:p>
    <w:p w:rsidR="00195690" w:rsidRPr="0061765F" w:rsidRDefault="00195690" w:rsidP="00195690">
      <w:pPr>
        <w:pStyle w:val="ListParagraph"/>
        <w:numPr>
          <w:ilvl w:val="0"/>
          <w:numId w:val="11"/>
        </w:numPr>
        <w:tabs>
          <w:tab w:val="left" w:pos="0"/>
        </w:tabs>
        <w:spacing w:after="0" w:line="240" w:lineRule="auto"/>
        <w:ind w:left="0" w:hanging="284"/>
        <w:rPr>
          <w:rFonts w:ascii="Sylfaen" w:hAnsi="Sylfaen"/>
          <w:szCs w:val="24"/>
        </w:rPr>
      </w:pPr>
      <w:r w:rsidRPr="0061765F">
        <w:rPr>
          <w:rFonts w:ascii="Sylfaen" w:hAnsi="Sylfaen"/>
          <w:szCs w:val="24"/>
          <w:lang w:val="ka-GE"/>
        </w:rPr>
        <w:t>მოვლენათა მიზეზების ახსნა. მიზეზ-შედეგობრივი კავშირების დადგენა</w:t>
      </w:r>
      <w:r w:rsidR="004906B3">
        <w:rPr>
          <w:rFonts w:ascii="Sylfaen" w:hAnsi="Sylfaen"/>
          <w:szCs w:val="24"/>
          <w:lang w:val="ka-GE"/>
        </w:rPr>
        <w:t>.</w:t>
      </w:r>
    </w:p>
    <w:p w:rsidR="00195690" w:rsidRPr="0061765F" w:rsidRDefault="00195690" w:rsidP="00195690">
      <w:pPr>
        <w:pStyle w:val="ListParagraph"/>
        <w:numPr>
          <w:ilvl w:val="0"/>
          <w:numId w:val="2"/>
        </w:numPr>
        <w:spacing w:after="0" w:line="240" w:lineRule="auto"/>
        <w:ind w:left="-284" w:hanging="283"/>
        <w:rPr>
          <w:rFonts w:ascii="Sylfaen" w:hAnsi="Sylfaen"/>
          <w:szCs w:val="24"/>
          <w:lang w:val="ka-GE"/>
        </w:rPr>
      </w:pPr>
      <w:r w:rsidRPr="0061765F">
        <w:rPr>
          <w:rFonts w:ascii="Sylfaen" w:hAnsi="Sylfaen"/>
          <w:szCs w:val="24"/>
          <w:lang w:val="ka-GE"/>
        </w:rPr>
        <w:t>პრობლემის გადაჭრა</w:t>
      </w:r>
      <w:r w:rsidR="004906B3">
        <w:rPr>
          <w:rFonts w:ascii="Sylfaen" w:hAnsi="Sylfaen"/>
          <w:szCs w:val="24"/>
          <w:lang w:val="ka-GE"/>
        </w:rPr>
        <w:t>:</w:t>
      </w:r>
    </w:p>
    <w:p w:rsidR="00195690" w:rsidRPr="0061765F" w:rsidRDefault="00195690" w:rsidP="00195690">
      <w:pPr>
        <w:pStyle w:val="ListParagraph"/>
        <w:numPr>
          <w:ilvl w:val="0"/>
          <w:numId w:val="12"/>
        </w:numPr>
        <w:tabs>
          <w:tab w:val="left" w:pos="0"/>
        </w:tabs>
        <w:spacing w:after="0" w:line="240" w:lineRule="auto"/>
        <w:ind w:left="0" w:hanging="284"/>
        <w:rPr>
          <w:rFonts w:ascii="Sylfaen" w:hAnsi="Sylfaen"/>
          <w:szCs w:val="24"/>
          <w:lang w:val="ka-GE"/>
        </w:rPr>
      </w:pPr>
      <w:r w:rsidRPr="0061765F">
        <w:rPr>
          <w:rFonts w:ascii="Sylfaen" w:hAnsi="Sylfaen"/>
          <w:szCs w:val="24"/>
          <w:lang w:val="ka-GE"/>
        </w:rPr>
        <w:t>პრობლემის გადაჭრის გზების  შერჩევა</w:t>
      </w:r>
      <w:r w:rsidR="004906B3">
        <w:rPr>
          <w:rFonts w:ascii="Sylfaen" w:hAnsi="Sylfaen"/>
          <w:szCs w:val="24"/>
          <w:lang w:val="ka-GE"/>
        </w:rPr>
        <w:t>;</w:t>
      </w:r>
    </w:p>
    <w:p w:rsidR="00195690" w:rsidRPr="0061765F" w:rsidRDefault="00195690" w:rsidP="00195690">
      <w:pPr>
        <w:pStyle w:val="ListParagraph"/>
        <w:numPr>
          <w:ilvl w:val="0"/>
          <w:numId w:val="12"/>
        </w:numPr>
        <w:tabs>
          <w:tab w:val="left" w:pos="0"/>
        </w:tabs>
        <w:spacing w:after="0" w:line="240" w:lineRule="auto"/>
        <w:ind w:left="0" w:hanging="284"/>
        <w:rPr>
          <w:rFonts w:ascii="Sylfaen" w:hAnsi="Sylfaen"/>
          <w:szCs w:val="24"/>
          <w:lang w:val="ka-GE"/>
        </w:rPr>
      </w:pPr>
      <w:r w:rsidRPr="0061765F">
        <w:rPr>
          <w:rFonts w:ascii="Sylfaen" w:hAnsi="Sylfaen"/>
          <w:szCs w:val="24"/>
          <w:lang w:val="ka-GE"/>
        </w:rPr>
        <w:t>პრობლემის გადაჭრის ეტაპების განსაზღვრა</w:t>
      </w:r>
      <w:r w:rsidR="004906B3">
        <w:rPr>
          <w:rFonts w:ascii="Sylfaen" w:hAnsi="Sylfaen"/>
          <w:szCs w:val="24"/>
          <w:lang w:val="ka-GE"/>
        </w:rPr>
        <w:t>;</w:t>
      </w:r>
    </w:p>
    <w:p w:rsidR="00195690" w:rsidRPr="00195690" w:rsidRDefault="00195690" w:rsidP="00195690">
      <w:pPr>
        <w:pStyle w:val="ListParagraph"/>
        <w:numPr>
          <w:ilvl w:val="0"/>
          <w:numId w:val="12"/>
        </w:numPr>
        <w:tabs>
          <w:tab w:val="left" w:pos="0"/>
        </w:tabs>
        <w:spacing w:after="0" w:line="240" w:lineRule="auto"/>
        <w:ind w:left="0" w:hanging="284"/>
        <w:jc w:val="both"/>
        <w:rPr>
          <w:rFonts w:ascii="Sylfaen" w:hAnsi="Sylfaen"/>
          <w:szCs w:val="24"/>
        </w:rPr>
      </w:pPr>
      <w:r w:rsidRPr="0061765F">
        <w:rPr>
          <w:rFonts w:ascii="Sylfaen" w:hAnsi="Sylfaen"/>
          <w:szCs w:val="24"/>
          <w:lang w:val="ka-GE"/>
        </w:rPr>
        <w:t>პრობლემის გადაჭრა</w:t>
      </w:r>
      <w:r w:rsidR="004906B3">
        <w:rPr>
          <w:rFonts w:ascii="Sylfaen" w:hAnsi="Sylfaen"/>
          <w:szCs w:val="24"/>
          <w:lang w:val="ka-GE"/>
        </w:rPr>
        <w:t>.</w:t>
      </w:r>
    </w:p>
    <w:p w:rsidR="00195690" w:rsidRDefault="00195690" w:rsidP="00195690">
      <w:pPr>
        <w:tabs>
          <w:tab w:val="left" w:pos="0"/>
        </w:tabs>
        <w:spacing w:after="0" w:line="240" w:lineRule="auto"/>
        <w:jc w:val="both"/>
        <w:rPr>
          <w:rFonts w:ascii="Sylfaen" w:hAnsi="Sylfaen"/>
          <w:szCs w:val="24"/>
        </w:rPr>
      </w:pPr>
    </w:p>
    <w:p w:rsidR="00195690" w:rsidRDefault="00195690" w:rsidP="00195690">
      <w:pPr>
        <w:tabs>
          <w:tab w:val="left" w:pos="0"/>
        </w:tabs>
        <w:spacing w:after="0" w:line="240" w:lineRule="auto"/>
        <w:jc w:val="both"/>
        <w:rPr>
          <w:rFonts w:ascii="Sylfaen" w:hAnsi="Sylfaen"/>
          <w:szCs w:val="24"/>
        </w:rPr>
      </w:pPr>
    </w:p>
    <w:p w:rsidR="00195690" w:rsidRDefault="00195690" w:rsidP="00195690">
      <w:pPr>
        <w:tabs>
          <w:tab w:val="left" w:pos="0"/>
        </w:tabs>
        <w:spacing w:after="0" w:line="240" w:lineRule="auto"/>
        <w:jc w:val="both"/>
        <w:rPr>
          <w:rFonts w:ascii="Sylfaen" w:hAnsi="Sylfaen"/>
          <w:szCs w:val="24"/>
        </w:rPr>
      </w:pPr>
    </w:p>
    <w:p w:rsidR="00195690" w:rsidRDefault="00195690" w:rsidP="00195690">
      <w:pPr>
        <w:tabs>
          <w:tab w:val="left" w:pos="0"/>
        </w:tabs>
        <w:spacing w:after="0" w:line="240" w:lineRule="auto"/>
        <w:jc w:val="both"/>
        <w:rPr>
          <w:rFonts w:ascii="Sylfaen" w:hAnsi="Sylfaen"/>
          <w:szCs w:val="24"/>
        </w:rPr>
      </w:pPr>
    </w:p>
    <w:p w:rsidR="00195690" w:rsidRDefault="00195690" w:rsidP="00195690">
      <w:pPr>
        <w:tabs>
          <w:tab w:val="left" w:pos="0"/>
        </w:tabs>
        <w:spacing w:after="0" w:line="240" w:lineRule="auto"/>
        <w:jc w:val="both"/>
        <w:rPr>
          <w:rFonts w:ascii="Sylfaen" w:hAnsi="Sylfaen"/>
          <w:szCs w:val="24"/>
        </w:rPr>
      </w:pPr>
    </w:p>
    <w:p w:rsidR="00195690" w:rsidRDefault="00195690" w:rsidP="00195690">
      <w:pPr>
        <w:tabs>
          <w:tab w:val="left" w:pos="0"/>
        </w:tabs>
        <w:spacing w:after="0" w:line="240" w:lineRule="auto"/>
        <w:jc w:val="both"/>
        <w:rPr>
          <w:rFonts w:ascii="Sylfaen" w:hAnsi="Sylfaen"/>
          <w:szCs w:val="24"/>
        </w:rPr>
      </w:pPr>
    </w:p>
    <w:p w:rsidR="00195690" w:rsidRDefault="00195690" w:rsidP="00195690">
      <w:pPr>
        <w:tabs>
          <w:tab w:val="left" w:pos="0"/>
        </w:tabs>
        <w:spacing w:after="0" w:line="240" w:lineRule="auto"/>
        <w:jc w:val="both"/>
        <w:rPr>
          <w:rFonts w:ascii="Sylfaen" w:hAnsi="Sylfaen"/>
          <w:szCs w:val="24"/>
        </w:rPr>
      </w:pPr>
    </w:p>
    <w:p w:rsidR="00195690" w:rsidRDefault="00195690" w:rsidP="00195690">
      <w:pPr>
        <w:tabs>
          <w:tab w:val="left" w:pos="0"/>
        </w:tabs>
        <w:spacing w:after="0" w:line="240" w:lineRule="auto"/>
        <w:jc w:val="both"/>
        <w:rPr>
          <w:rFonts w:ascii="Sylfaen" w:hAnsi="Sylfaen"/>
          <w:szCs w:val="24"/>
        </w:rPr>
      </w:pPr>
    </w:p>
    <w:p w:rsidR="00195690" w:rsidRDefault="00195690" w:rsidP="00195690">
      <w:pPr>
        <w:tabs>
          <w:tab w:val="left" w:pos="0"/>
        </w:tabs>
        <w:spacing w:after="0" w:line="240" w:lineRule="auto"/>
        <w:jc w:val="both"/>
        <w:rPr>
          <w:rFonts w:ascii="Sylfaen" w:hAnsi="Sylfaen"/>
          <w:szCs w:val="24"/>
        </w:rPr>
      </w:pPr>
    </w:p>
    <w:p w:rsidR="00195690" w:rsidRDefault="00195690" w:rsidP="00195690">
      <w:pPr>
        <w:tabs>
          <w:tab w:val="left" w:pos="0"/>
        </w:tabs>
        <w:spacing w:after="0" w:line="240" w:lineRule="auto"/>
        <w:jc w:val="both"/>
        <w:rPr>
          <w:rFonts w:ascii="Sylfaen" w:hAnsi="Sylfaen"/>
          <w:szCs w:val="24"/>
        </w:rPr>
      </w:pPr>
    </w:p>
    <w:p w:rsidR="00195690" w:rsidRDefault="00195690" w:rsidP="00195690">
      <w:pPr>
        <w:tabs>
          <w:tab w:val="left" w:pos="0"/>
        </w:tabs>
        <w:spacing w:after="0" w:line="240" w:lineRule="auto"/>
        <w:jc w:val="both"/>
        <w:rPr>
          <w:rFonts w:ascii="Sylfaen" w:hAnsi="Sylfaen"/>
          <w:szCs w:val="24"/>
        </w:rPr>
      </w:pPr>
    </w:p>
    <w:p w:rsidR="00195690" w:rsidRDefault="00195690" w:rsidP="00195690">
      <w:pPr>
        <w:tabs>
          <w:tab w:val="left" w:pos="0"/>
        </w:tabs>
        <w:spacing w:after="0" w:line="240" w:lineRule="auto"/>
        <w:jc w:val="both"/>
        <w:rPr>
          <w:rFonts w:ascii="Sylfaen" w:hAnsi="Sylfaen"/>
          <w:szCs w:val="24"/>
        </w:rPr>
      </w:pPr>
    </w:p>
    <w:p w:rsidR="00195690" w:rsidRDefault="00195690" w:rsidP="00195690">
      <w:pPr>
        <w:tabs>
          <w:tab w:val="left" w:pos="0"/>
        </w:tabs>
        <w:spacing w:after="0" w:line="240" w:lineRule="auto"/>
        <w:jc w:val="both"/>
        <w:rPr>
          <w:rFonts w:ascii="Sylfaen" w:hAnsi="Sylfaen"/>
          <w:szCs w:val="24"/>
        </w:rPr>
      </w:pPr>
    </w:p>
    <w:p w:rsidR="00195690" w:rsidRPr="00195690" w:rsidRDefault="00195690" w:rsidP="00195690">
      <w:pPr>
        <w:tabs>
          <w:tab w:val="left" w:pos="0"/>
        </w:tabs>
        <w:spacing w:after="0" w:line="240" w:lineRule="auto"/>
        <w:jc w:val="both"/>
        <w:rPr>
          <w:rFonts w:ascii="Sylfaen" w:hAnsi="Sylfaen"/>
          <w:szCs w:val="24"/>
        </w:rPr>
      </w:pPr>
    </w:p>
    <w:p w:rsidR="00195690" w:rsidRPr="0061765F" w:rsidRDefault="00195690" w:rsidP="00195690">
      <w:pPr>
        <w:rPr>
          <w:rFonts w:ascii="Sylfaen" w:hAnsi="Sylfaen"/>
          <w:lang w:val="ka-GE"/>
        </w:rPr>
      </w:pPr>
    </w:p>
    <w:p w:rsidR="00114331" w:rsidRPr="0061765F" w:rsidRDefault="00114331"/>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7920"/>
      </w:tblGrid>
      <w:tr w:rsidR="002B5BD1" w:rsidRPr="0061765F" w:rsidTr="00195690">
        <w:trPr>
          <w:trHeight w:val="1075"/>
        </w:trPr>
        <w:tc>
          <w:tcPr>
            <w:tcW w:w="2088" w:type="dxa"/>
            <w:vAlign w:val="center"/>
          </w:tcPr>
          <w:p w:rsidR="002B5BD1" w:rsidRPr="0061765F" w:rsidRDefault="002B5BD1" w:rsidP="00195690">
            <w:pPr>
              <w:pStyle w:val="ListParagraph"/>
              <w:spacing w:after="0" w:line="240" w:lineRule="auto"/>
              <w:ind w:left="0"/>
              <w:jc w:val="center"/>
              <w:rPr>
                <w:rFonts w:ascii="Sylfaen" w:hAnsi="Sylfaen" w:cs="Sylfaen"/>
                <w:b/>
                <w:lang w:val="ka-GE"/>
              </w:rPr>
            </w:pPr>
            <w:r w:rsidRPr="0061765F">
              <w:rPr>
                <w:rFonts w:ascii="Sylfaen" w:hAnsi="Sylfaen" w:cs="Sylfaen"/>
                <w:b/>
                <w:lang w:val="ka-GE"/>
              </w:rPr>
              <w:t>საკითხთა ჩამონათვალი</w:t>
            </w:r>
          </w:p>
        </w:tc>
        <w:tc>
          <w:tcPr>
            <w:tcW w:w="7920" w:type="dxa"/>
            <w:vAlign w:val="center"/>
          </w:tcPr>
          <w:p w:rsidR="002B5BD1" w:rsidRPr="0061765F" w:rsidRDefault="002B5BD1" w:rsidP="00195690">
            <w:pPr>
              <w:spacing w:after="0" w:line="240" w:lineRule="auto"/>
              <w:jc w:val="center"/>
              <w:rPr>
                <w:rFonts w:ascii="Sylfaen" w:hAnsi="Sylfaen" w:cs="Sylfaen"/>
                <w:b/>
                <w:lang w:val="ka-GE"/>
              </w:rPr>
            </w:pPr>
            <w:r w:rsidRPr="0061765F">
              <w:rPr>
                <w:rFonts w:ascii="Sylfaen" w:hAnsi="Sylfaen" w:cs="Sylfaen"/>
                <w:b/>
                <w:lang w:val="ka-GE"/>
              </w:rPr>
              <w:t>საკითხთა დაზუსტება</w:t>
            </w:r>
          </w:p>
        </w:tc>
      </w:tr>
      <w:tr w:rsidR="002B5BD1" w:rsidRPr="0061765F" w:rsidTr="00195690">
        <w:trPr>
          <w:trHeight w:val="2326"/>
        </w:trPr>
        <w:tc>
          <w:tcPr>
            <w:tcW w:w="2088" w:type="dxa"/>
          </w:tcPr>
          <w:p w:rsidR="002B5BD1" w:rsidRPr="0061765F" w:rsidRDefault="002B5BD1" w:rsidP="00195690">
            <w:pPr>
              <w:pStyle w:val="ListParagraph"/>
              <w:numPr>
                <w:ilvl w:val="0"/>
                <w:numId w:val="8"/>
              </w:numPr>
              <w:spacing w:after="0" w:line="240" w:lineRule="auto"/>
              <w:ind w:left="284"/>
              <w:rPr>
                <w:rFonts w:ascii="Sylfaen" w:hAnsi="Sylfaen"/>
                <w:b/>
                <w:lang w:val="ka-GE"/>
              </w:rPr>
            </w:pPr>
            <w:r w:rsidRPr="0061765F">
              <w:rPr>
                <w:rFonts w:ascii="Sylfaen" w:hAnsi="Sylfaen" w:cs="Sylfaen"/>
                <w:b/>
                <w:lang w:val="ka-GE"/>
              </w:rPr>
              <w:t>კინ</w:t>
            </w:r>
            <w:r w:rsidRPr="0061765F">
              <w:rPr>
                <w:rFonts w:ascii="Sylfaen" w:hAnsi="Sylfaen"/>
                <w:b/>
                <w:lang w:val="ka-GE"/>
              </w:rPr>
              <w:t>ემატიკა</w:t>
            </w:r>
          </w:p>
          <w:p w:rsidR="002B5BD1" w:rsidRPr="0061765F" w:rsidRDefault="002B5BD1" w:rsidP="00195690">
            <w:pPr>
              <w:spacing w:after="0" w:line="240" w:lineRule="auto"/>
            </w:pPr>
          </w:p>
        </w:tc>
        <w:tc>
          <w:tcPr>
            <w:tcW w:w="7920" w:type="dxa"/>
          </w:tcPr>
          <w:p w:rsidR="002B5BD1" w:rsidRPr="0061765F" w:rsidRDefault="002B5BD1" w:rsidP="00195690">
            <w:pPr>
              <w:spacing w:after="0" w:line="240" w:lineRule="auto"/>
              <w:rPr>
                <w:rFonts w:ascii="Sylfaen" w:hAnsi="Sylfaen"/>
                <w:lang w:val="ka-GE"/>
              </w:rPr>
            </w:pPr>
            <w:r w:rsidRPr="0061765F">
              <w:rPr>
                <w:rFonts w:ascii="Sylfaen" w:hAnsi="Sylfaen" w:cs="Sylfaen"/>
                <w:lang w:val="ka-GE"/>
              </w:rPr>
              <w:t>მექანიკური</w:t>
            </w:r>
            <w:r w:rsidRPr="0061765F">
              <w:rPr>
                <w:rFonts w:ascii="Sylfaen" w:hAnsi="Sylfaen"/>
                <w:lang w:val="ka-GE"/>
              </w:rPr>
              <w:t xml:space="preserve"> მოძრაობა. გადატანითი და ბრუნვითი მოძრაობა. ნივთიერი წერტილი. ათვლის სხეული, ტრაექტორია. გავლილი მანძილი. გადაადგილება. </w:t>
            </w:r>
          </w:p>
          <w:p w:rsidR="002B5BD1" w:rsidRPr="0061765F" w:rsidRDefault="002B5BD1" w:rsidP="00195690">
            <w:pPr>
              <w:spacing w:after="0" w:line="240" w:lineRule="auto"/>
              <w:rPr>
                <w:rFonts w:ascii="Sylfaen" w:hAnsi="Sylfaen"/>
                <w:lang w:val="ka-GE"/>
              </w:rPr>
            </w:pPr>
            <w:r w:rsidRPr="0061765F">
              <w:rPr>
                <w:rFonts w:ascii="Sylfaen" w:hAnsi="Sylfaen"/>
                <w:lang w:val="ka-GE"/>
              </w:rPr>
              <w:t>სკალარული და ვექტორული სიდიდეები. მდებარეობისა და მოძრაობის ფარდო</w:t>
            </w:r>
            <w:r w:rsidRPr="00A73935">
              <w:rPr>
                <w:rFonts w:ascii="Sylfaen" w:hAnsi="Sylfaen"/>
                <w:lang w:val="ka-GE"/>
              </w:rPr>
              <w:t>ფ</w:t>
            </w:r>
            <w:r w:rsidRPr="0061765F">
              <w:rPr>
                <w:rFonts w:ascii="Sylfaen" w:hAnsi="Sylfaen"/>
                <w:lang w:val="ka-GE"/>
              </w:rPr>
              <w:t xml:space="preserve">ითობა. </w:t>
            </w:r>
          </w:p>
          <w:p w:rsidR="002B5BD1" w:rsidRPr="0061765F" w:rsidRDefault="002B5BD1" w:rsidP="00195690">
            <w:pPr>
              <w:spacing w:after="0" w:line="240" w:lineRule="auto"/>
              <w:rPr>
                <w:rFonts w:ascii="Sylfaen" w:hAnsi="Sylfaen"/>
                <w:lang w:val="ka-GE"/>
              </w:rPr>
            </w:pPr>
            <w:r w:rsidRPr="0061765F">
              <w:rPr>
                <w:rFonts w:ascii="Sylfaen" w:hAnsi="Sylfaen"/>
                <w:lang w:val="ka-GE"/>
              </w:rPr>
              <w:t xml:space="preserve">წრფივი თანაბარი მოძრაობა. სიჩქარე, სიჩქარის ერთეულები. გავლილი მანძილის, დროისა და სიჩქარის გამოსათვლელი ფორმულები. მანძილისა და სიჩქარის დროზე დამოკიდებულების გრაფიკები. </w:t>
            </w:r>
          </w:p>
          <w:p w:rsidR="002B5BD1" w:rsidRPr="0061765F" w:rsidRDefault="002B5BD1" w:rsidP="00195690">
            <w:pPr>
              <w:spacing w:after="0" w:line="240" w:lineRule="auto"/>
              <w:rPr>
                <w:rFonts w:ascii="Sylfaen" w:hAnsi="Sylfaen"/>
                <w:lang w:val="ka-GE"/>
              </w:rPr>
            </w:pPr>
            <w:r w:rsidRPr="0061765F">
              <w:rPr>
                <w:rFonts w:ascii="Sylfaen" w:hAnsi="Sylfaen"/>
                <w:lang w:val="ka-GE"/>
              </w:rPr>
              <w:t>ერთი წრფის გასწვრივ მოძრავი სხეულე</w:t>
            </w:r>
            <w:r w:rsidRPr="0061765F">
              <w:rPr>
                <w:rFonts w:ascii="Sylfaen" w:hAnsi="Sylfaen"/>
              </w:rPr>
              <w:t>ბ</w:t>
            </w:r>
            <w:r w:rsidRPr="0061765F">
              <w:rPr>
                <w:rFonts w:ascii="Sylfaen" w:hAnsi="Sylfaen"/>
                <w:lang w:val="ka-GE"/>
              </w:rPr>
              <w:t>ის სიჩქარე</w:t>
            </w:r>
            <w:r w:rsidRPr="0061765F">
              <w:rPr>
                <w:rFonts w:ascii="Sylfaen" w:hAnsi="Sylfaen"/>
              </w:rPr>
              <w:t>თ</w:t>
            </w:r>
            <w:r w:rsidRPr="0061765F">
              <w:rPr>
                <w:rFonts w:ascii="Sylfaen" w:hAnsi="Sylfaen"/>
                <w:lang w:val="ka-GE"/>
              </w:rPr>
              <w:t xml:space="preserve">ა შეკრების წესი. </w:t>
            </w:r>
          </w:p>
          <w:p w:rsidR="002B5BD1" w:rsidRPr="0061765F" w:rsidRDefault="002B5BD1" w:rsidP="00195690">
            <w:pPr>
              <w:spacing w:after="0" w:line="240" w:lineRule="auto"/>
              <w:rPr>
                <w:rFonts w:ascii="Sylfaen" w:hAnsi="Sylfaen"/>
                <w:lang w:val="ka-GE"/>
              </w:rPr>
            </w:pPr>
            <w:r w:rsidRPr="0061765F">
              <w:rPr>
                <w:rFonts w:ascii="Sylfaen" w:hAnsi="Sylfaen"/>
                <w:lang w:val="ka-GE"/>
              </w:rPr>
              <w:t xml:space="preserve">წრფივი არათანაბარი მოძრაობა. მყისი სიჩქარე. საშუალო სიჩქარე. </w:t>
            </w:r>
          </w:p>
          <w:p w:rsidR="002B5BD1" w:rsidRPr="0061765F" w:rsidRDefault="002B5BD1" w:rsidP="00195690">
            <w:pPr>
              <w:spacing w:after="0" w:line="240" w:lineRule="auto"/>
              <w:rPr>
                <w:rFonts w:ascii="Sylfaen" w:hAnsi="Sylfaen"/>
                <w:lang w:val="ka-GE"/>
              </w:rPr>
            </w:pPr>
            <w:r w:rsidRPr="0061765F">
              <w:rPr>
                <w:rFonts w:ascii="Sylfaen" w:hAnsi="Sylfaen"/>
                <w:lang w:val="ka-GE"/>
              </w:rPr>
              <w:t xml:space="preserve">წრფივი თანაბარაჩქარებული მოძრაობა. აჩქარება, მისი ერთეული. აჩქარების, სიჩქარისა და გადაადგილების დროზე დამოკიდებულების ფორმულები. სიჩქარისა და აჩქარების დროზე დამოკიდებულების გრაფიკები. </w:t>
            </w:r>
          </w:p>
          <w:p w:rsidR="002B5BD1" w:rsidRPr="0061765F" w:rsidRDefault="002B5BD1" w:rsidP="00195690">
            <w:pPr>
              <w:spacing w:after="0" w:line="240" w:lineRule="auto"/>
              <w:rPr>
                <w:rFonts w:ascii="Sylfaen" w:hAnsi="Sylfaen"/>
                <w:lang w:val="ka-GE"/>
              </w:rPr>
            </w:pPr>
            <w:r w:rsidRPr="0061765F">
              <w:rPr>
                <w:rFonts w:ascii="Sylfaen" w:hAnsi="Sylfaen"/>
                <w:lang w:val="ka-GE"/>
              </w:rPr>
              <w:t>თანაბარი მოძრაობა</w:t>
            </w:r>
            <w:r w:rsidRPr="0061765F">
              <w:rPr>
                <w:rFonts w:ascii="Sylfaen" w:hAnsi="Sylfaen"/>
              </w:rPr>
              <w:t xml:space="preserve">, </w:t>
            </w:r>
            <w:r w:rsidRPr="0061765F">
              <w:rPr>
                <w:rFonts w:ascii="Sylfaen" w:hAnsi="Sylfaen"/>
                <w:lang w:val="ka-GE"/>
              </w:rPr>
              <w:t xml:space="preserve">წრეწირზე ბრუნვის პერიოდი და სიხშირე. </w:t>
            </w:r>
          </w:p>
          <w:p w:rsidR="002B5BD1" w:rsidRPr="0061765F" w:rsidRDefault="002B5BD1" w:rsidP="00195690">
            <w:pPr>
              <w:spacing w:after="0" w:line="240" w:lineRule="auto"/>
              <w:rPr>
                <w:lang w:val="ka-GE"/>
              </w:rPr>
            </w:pPr>
          </w:p>
        </w:tc>
      </w:tr>
      <w:tr w:rsidR="002B5BD1" w:rsidRPr="0061765F" w:rsidTr="00195690">
        <w:trPr>
          <w:trHeight w:val="2326"/>
        </w:trPr>
        <w:tc>
          <w:tcPr>
            <w:tcW w:w="2088" w:type="dxa"/>
          </w:tcPr>
          <w:p w:rsidR="002B5BD1" w:rsidRPr="0061765F" w:rsidRDefault="002B5BD1" w:rsidP="00195690">
            <w:pPr>
              <w:pStyle w:val="ListParagraph"/>
              <w:numPr>
                <w:ilvl w:val="0"/>
                <w:numId w:val="8"/>
              </w:numPr>
              <w:spacing w:after="0" w:line="240" w:lineRule="auto"/>
              <w:ind w:left="284"/>
              <w:rPr>
                <w:rFonts w:ascii="Sylfaen" w:hAnsi="Sylfaen"/>
                <w:b/>
                <w:lang w:val="ka-GE"/>
              </w:rPr>
            </w:pPr>
            <w:r w:rsidRPr="0061765F">
              <w:rPr>
                <w:rFonts w:ascii="Sylfaen" w:hAnsi="Sylfaen"/>
                <w:b/>
                <w:lang w:val="ka-GE"/>
              </w:rPr>
              <w:t>ნიუტონის კანონები და ბუნების ძალები</w:t>
            </w:r>
          </w:p>
          <w:p w:rsidR="002B5BD1" w:rsidRPr="0061765F" w:rsidRDefault="002B5BD1" w:rsidP="00195690">
            <w:pPr>
              <w:spacing w:after="0" w:line="240" w:lineRule="auto"/>
            </w:pPr>
          </w:p>
        </w:tc>
        <w:tc>
          <w:tcPr>
            <w:tcW w:w="7920" w:type="dxa"/>
          </w:tcPr>
          <w:p w:rsidR="002B5BD1" w:rsidRPr="0061765F" w:rsidRDefault="002B5BD1" w:rsidP="00195690">
            <w:pPr>
              <w:pStyle w:val="ListParagraph"/>
              <w:spacing w:after="0" w:line="240" w:lineRule="auto"/>
              <w:ind w:left="0"/>
              <w:rPr>
                <w:rFonts w:ascii="Sylfaen" w:hAnsi="Sylfaen"/>
                <w:lang w:val="ka-GE"/>
              </w:rPr>
            </w:pPr>
            <w:r w:rsidRPr="0061765F">
              <w:rPr>
                <w:rFonts w:ascii="Sylfaen" w:hAnsi="Sylfaen"/>
                <w:lang w:val="ka-GE"/>
              </w:rPr>
              <w:t xml:space="preserve">ნიუტონის </w:t>
            </w:r>
            <w:r w:rsidRPr="0061765F">
              <w:rPr>
                <w:rFonts w:ascii="Sylfaen" w:hAnsi="Sylfaen"/>
              </w:rPr>
              <w:t xml:space="preserve">I </w:t>
            </w:r>
            <w:r w:rsidRPr="0061765F">
              <w:rPr>
                <w:rFonts w:ascii="Sylfaen" w:hAnsi="Sylfaen"/>
                <w:lang w:val="ka-GE"/>
              </w:rPr>
              <w:t>კანონი. სხეულ</w:t>
            </w:r>
            <w:r w:rsidRPr="0061765F">
              <w:rPr>
                <w:rFonts w:ascii="Sylfaen" w:hAnsi="Sylfaen"/>
              </w:rPr>
              <w:t>ებ</w:t>
            </w:r>
            <w:r w:rsidRPr="0061765F">
              <w:rPr>
                <w:rFonts w:ascii="Sylfaen" w:hAnsi="Sylfaen"/>
                <w:lang w:val="ka-GE"/>
              </w:rPr>
              <w:t xml:space="preserve">ის ინერტულობა. მასა. მასის ერთეული. სიმკვრივე. სიმკვრივის ერთეული. ათვლის ინერციული სისტემები. </w:t>
            </w:r>
          </w:p>
          <w:p w:rsidR="002B5BD1" w:rsidRPr="0061765F" w:rsidRDefault="002B5BD1" w:rsidP="00195690">
            <w:pPr>
              <w:pStyle w:val="ListParagraph"/>
              <w:spacing w:after="0" w:line="240" w:lineRule="auto"/>
              <w:ind w:left="0"/>
              <w:rPr>
                <w:rFonts w:ascii="Sylfaen" w:hAnsi="Sylfaen"/>
                <w:lang w:val="ka-GE"/>
              </w:rPr>
            </w:pPr>
            <w:r w:rsidRPr="0061765F">
              <w:rPr>
                <w:rFonts w:ascii="Sylfaen" w:hAnsi="Sylfaen"/>
                <w:lang w:val="ka-GE"/>
              </w:rPr>
              <w:t xml:space="preserve">სხეულის ურთიერთქმედება. ძალა. ნიუტონის II კანონი ძალის ერთეული. ტოლქმედი ძალა. ერთი წრფის გასწვრივ მიმართული ძალების შეკრება. </w:t>
            </w:r>
          </w:p>
          <w:p w:rsidR="002B5BD1" w:rsidRPr="0061765F" w:rsidRDefault="002B5BD1" w:rsidP="00195690">
            <w:pPr>
              <w:pStyle w:val="ListParagraph"/>
              <w:spacing w:after="0" w:line="240" w:lineRule="auto"/>
              <w:ind w:left="0"/>
              <w:rPr>
                <w:rFonts w:ascii="Sylfaen" w:hAnsi="Sylfaen"/>
                <w:lang w:val="ka-GE"/>
              </w:rPr>
            </w:pPr>
            <w:r w:rsidRPr="0061765F">
              <w:rPr>
                <w:rFonts w:ascii="Sylfaen" w:hAnsi="Sylfaen"/>
                <w:lang w:val="ka-GE"/>
              </w:rPr>
              <w:t xml:space="preserve">ნიუტონის </w:t>
            </w:r>
            <w:r w:rsidRPr="0061765F">
              <w:rPr>
                <w:rFonts w:ascii="Sylfaen" w:hAnsi="Sylfaen"/>
              </w:rPr>
              <w:t>III</w:t>
            </w:r>
            <w:r w:rsidRPr="0061765F">
              <w:rPr>
                <w:rFonts w:ascii="Sylfaen" w:hAnsi="Sylfaen"/>
                <w:lang w:val="ka-GE"/>
              </w:rPr>
              <w:t xml:space="preserve"> კანონი. </w:t>
            </w:r>
          </w:p>
          <w:p w:rsidR="002B5BD1" w:rsidRPr="0061765F" w:rsidRDefault="002B5BD1" w:rsidP="00195690">
            <w:pPr>
              <w:pStyle w:val="ListParagraph"/>
              <w:spacing w:after="0" w:line="240" w:lineRule="auto"/>
              <w:ind w:left="0"/>
              <w:rPr>
                <w:rFonts w:ascii="Sylfaen" w:hAnsi="Sylfaen"/>
                <w:lang w:val="ka-GE"/>
              </w:rPr>
            </w:pPr>
            <w:r w:rsidRPr="0061765F">
              <w:rPr>
                <w:rFonts w:ascii="Sylfaen" w:hAnsi="Sylfaen"/>
                <w:lang w:val="ka-GE"/>
              </w:rPr>
              <w:t xml:space="preserve">მსოფლიო მიზიდულობის კანონი. გრავიტაციული მუდმივა. სიმძიმის ძალა. სხეულთა თავისუფალი  ვარდნა. თავისუფალი ვარდნის აჩქარება. დრეკადობის ძალა სიხისტე. ჰუკის კანონი. </w:t>
            </w:r>
          </w:p>
          <w:p w:rsidR="002B5BD1" w:rsidRPr="0061765F" w:rsidRDefault="002B5BD1" w:rsidP="00195690">
            <w:pPr>
              <w:pStyle w:val="ListParagraph"/>
              <w:spacing w:after="0" w:line="240" w:lineRule="auto"/>
              <w:ind w:left="0"/>
              <w:rPr>
                <w:rFonts w:ascii="Sylfaen" w:hAnsi="Sylfaen"/>
                <w:lang w:val="ka-GE"/>
              </w:rPr>
            </w:pPr>
            <w:r w:rsidRPr="0061765F">
              <w:rPr>
                <w:rFonts w:ascii="Sylfaen" w:hAnsi="Sylfaen"/>
                <w:lang w:val="ka-GE"/>
              </w:rPr>
              <w:t xml:space="preserve">უძრაობის ხახუნის ძალა. სრიალის ხახუნის ძალა. ხახუნის კოეფიციენტი. </w:t>
            </w:r>
          </w:p>
          <w:p w:rsidR="002B5BD1" w:rsidRPr="0061765F" w:rsidRDefault="002B5BD1" w:rsidP="00195690">
            <w:pPr>
              <w:spacing w:after="0" w:line="240" w:lineRule="auto"/>
              <w:rPr>
                <w:lang w:val="ka-GE"/>
              </w:rPr>
            </w:pPr>
          </w:p>
        </w:tc>
      </w:tr>
      <w:tr w:rsidR="002B5BD1" w:rsidRPr="0061765F" w:rsidTr="00195690">
        <w:trPr>
          <w:trHeight w:val="2326"/>
        </w:trPr>
        <w:tc>
          <w:tcPr>
            <w:tcW w:w="2088" w:type="dxa"/>
          </w:tcPr>
          <w:p w:rsidR="002B5BD1" w:rsidRPr="0061765F" w:rsidRDefault="002B5BD1" w:rsidP="00195690">
            <w:pPr>
              <w:pStyle w:val="ListParagraph"/>
              <w:numPr>
                <w:ilvl w:val="0"/>
                <w:numId w:val="9"/>
              </w:numPr>
              <w:spacing w:after="0" w:line="240" w:lineRule="auto"/>
              <w:ind w:left="284" w:hanging="284"/>
              <w:rPr>
                <w:rFonts w:ascii="Sylfaen" w:hAnsi="Sylfaen"/>
                <w:b/>
                <w:lang w:val="ka-GE"/>
              </w:rPr>
            </w:pPr>
            <w:r w:rsidRPr="0061765F">
              <w:rPr>
                <w:rFonts w:ascii="Sylfaen" w:hAnsi="Sylfaen" w:cs="Sylfaen"/>
                <w:b/>
                <w:lang w:val="ka-GE"/>
              </w:rPr>
              <w:t>მუდმივობის</w:t>
            </w:r>
            <w:r w:rsidRPr="0061765F">
              <w:rPr>
                <w:rFonts w:ascii="Sylfaen" w:hAnsi="Sylfaen"/>
                <w:b/>
                <w:lang w:val="ka-GE"/>
              </w:rPr>
              <w:t xml:space="preserve"> კანონები მექანიკაში </w:t>
            </w:r>
          </w:p>
          <w:p w:rsidR="002B5BD1" w:rsidRPr="0061765F" w:rsidRDefault="002B5BD1" w:rsidP="00195690">
            <w:pPr>
              <w:spacing w:after="0" w:line="240" w:lineRule="auto"/>
              <w:rPr>
                <w:lang w:val="ka-GE"/>
              </w:rPr>
            </w:pPr>
          </w:p>
        </w:tc>
        <w:tc>
          <w:tcPr>
            <w:tcW w:w="7920" w:type="dxa"/>
          </w:tcPr>
          <w:p w:rsidR="002B5BD1" w:rsidRPr="00E921A0" w:rsidRDefault="002B5BD1" w:rsidP="00195690">
            <w:pPr>
              <w:pStyle w:val="ListParagraph"/>
              <w:spacing w:after="0" w:line="240" w:lineRule="auto"/>
              <w:ind w:left="0"/>
              <w:rPr>
                <w:rFonts w:ascii="Sylfaen" w:hAnsi="Sylfaen"/>
              </w:rPr>
            </w:pPr>
            <w:r w:rsidRPr="0061765F">
              <w:rPr>
                <w:rFonts w:ascii="Sylfaen" w:hAnsi="Sylfaen"/>
                <w:lang w:val="ka-GE"/>
              </w:rPr>
              <w:t>სხეულის იმპულსი. იმპულსის ერთეული.</w:t>
            </w:r>
            <w:r>
              <w:rPr>
                <w:rFonts w:ascii="Sylfaen" w:hAnsi="Sylfaen"/>
              </w:rPr>
              <w:t xml:space="preserve"> </w:t>
            </w:r>
            <w:r w:rsidRPr="0061765F">
              <w:rPr>
                <w:rFonts w:ascii="Sylfaen" w:hAnsi="Sylfaen"/>
                <w:lang w:val="ka-GE"/>
              </w:rPr>
              <w:t xml:space="preserve">იმპულსის მუდმივობის კანონი. </w:t>
            </w:r>
          </w:p>
          <w:p w:rsidR="002B5BD1" w:rsidRPr="00E921A0" w:rsidRDefault="002B5BD1" w:rsidP="00195690">
            <w:pPr>
              <w:pStyle w:val="ListParagraph"/>
              <w:spacing w:after="0" w:line="240" w:lineRule="auto"/>
              <w:ind w:left="284" w:hanging="284"/>
              <w:rPr>
                <w:rFonts w:ascii="Sylfaen" w:hAnsi="Sylfaen"/>
              </w:rPr>
            </w:pPr>
            <w:r w:rsidRPr="0061765F">
              <w:rPr>
                <w:rFonts w:ascii="Sylfaen" w:hAnsi="Sylfaen"/>
                <w:lang w:val="ka-GE"/>
              </w:rPr>
              <w:t>მექანიკური მუშაობა და სიმძლავრე. მათი</w:t>
            </w:r>
            <w:r>
              <w:rPr>
                <w:rFonts w:ascii="Sylfaen" w:hAnsi="Sylfaen"/>
              </w:rPr>
              <w:t xml:space="preserve"> </w:t>
            </w:r>
            <w:r w:rsidRPr="0061765F">
              <w:rPr>
                <w:rFonts w:ascii="Sylfaen" w:hAnsi="Sylfaen"/>
                <w:lang w:val="ka-GE"/>
              </w:rPr>
              <w:t xml:space="preserve">ერთეულები. </w:t>
            </w:r>
          </w:p>
          <w:p w:rsidR="002B5BD1" w:rsidRPr="0061765F" w:rsidRDefault="002B5BD1" w:rsidP="00195690">
            <w:pPr>
              <w:pStyle w:val="ListParagraph"/>
              <w:spacing w:after="0" w:line="240" w:lineRule="auto"/>
              <w:ind w:left="0"/>
              <w:rPr>
                <w:rFonts w:ascii="Sylfaen" w:hAnsi="Sylfaen"/>
                <w:lang w:val="ka-GE"/>
              </w:rPr>
            </w:pPr>
            <w:r w:rsidRPr="0061765F">
              <w:rPr>
                <w:rFonts w:ascii="Sylfaen" w:hAnsi="Sylfaen"/>
                <w:lang w:val="ka-GE"/>
              </w:rPr>
              <w:t xml:space="preserve">მექანიკური ენერგია. კინეტიკური ენერგია. სხეულისა და დედამიწის ურთერთქმედების პოტენციური ენერგია. </w:t>
            </w:r>
          </w:p>
          <w:p w:rsidR="002B5BD1" w:rsidRPr="0061765F" w:rsidRDefault="002B5BD1" w:rsidP="00195690">
            <w:pPr>
              <w:pStyle w:val="ListParagraph"/>
              <w:spacing w:after="0" w:line="240" w:lineRule="auto"/>
              <w:ind w:left="0"/>
              <w:rPr>
                <w:rFonts w:ascii="Sylfaen" w:hAnsi="Sylfaen"/>
                <w:lang w:val="ka-GE"/>
              </w:rPr>
            </w:pPr>
            <w:r w:rsidRPr="0061765F">
              <w:rPr>
                <w:rFonts w:ascii="Sylfaen" w:hAnsi="Sylfaen"/>
                <w:lang w:val="ka-GE"/>
              </w:rPr>
              <w:t xml:space="preserve">დრეკადად დეფორმირებული სხეულის  პოტენციური ენერგია. </w:t>
            </w:r>
          </w:p>
          <w:p w:rsidR="002B5BD1" w:rsidRDefault="002B5BD1" w:rsidP="00195690">
            <w:pPr>
              <w:pStyle w:val="ListParagraph"/>
              <w:spacing w:after="0" w:line="240" w:lineRule="auto"/>
              <w:ind w:left="0"/>
              <w:rPr>
                <w:rFonts w:ascii="Sylfaen" w:hAnsi="Sylfaen"/>
              </w:rPr>
            </w:pPr>
            <w:r w:rsidRPr="0061765F">
              <w:rPr>
                <w:rFonts w:ascii="Sylfaen" w:hAnsi="Sylfaen"/>
                <w:lang w:val="ka-GE"/>
              </w:rPr>
              <w:t>მექანიკური ენერგიის მუდმივობის კანონი. პოტენციური და კინეტიკური ენერგიის ურთიერთგარდაქმნა.</w:t>
            </w:r>
          </w:p>
          <w:p w:rsidR="002B5BD1" w:rsidRPr="00E921A0" w:rsidRDefault="002B5BD1" w:rsidP="00195690">
            <w:pPr>
              <w:pStyle w:val="ListParagraph"/>
              <w:spacing w:after="0" w:line="240" w:lineRule="auto"/>
              <w:ind w:left="0"/>
            </w:pPr>
          </w:p>
        </w:tc>
      </w:tr>
      <w:tr w:rsidR="002B5BD1" w:rsidRPr="0061765F" w:rsidTr="00195690">
        <w:tc>
          <w:tcPr>
            <w:tcW w:w="2088" w:type="dxa"/>
          </w:tcPr>
          <w:p w:rsidR="002B5BD1" w:rsidRPr="0061765F" w:rsidRDefault="002B5BD1" w:rsidP="00195690">
            <w:pPr>
              <w:pStyle w:val="ListParagraph"/>
              <w:numPr>
                <w:ilvl w:val="0"/>
                <w:numId w:val="9"/>
              </w:numPr>
              <w:spacing w:after="0" w:line="240" w:lineRule="auto"/>
              <w:ind w:left="284" w:hanging="283"/>
              <w:rPr>
                <w:rFonts w:ascii="Sylfaen" w:hAnsi="Sylfaen"/>
                <w:b/>
                <w:lang w:val="ka-GE"/>
              </w:rPr>
            </w:pPr>
            <w:r w:rsidRPr="0061765F">
              <w:rPr>
                <w:rFonts w:ascii="Sylfaen" w:hAnsi="Sylfaen"/>
                <w:b/>
                <w:lang w:val="ka-GE"/>
              </w:rPr>
              <w:t xml:space="preserve">სტატიკა </w:t>
            </w:r>
          </w:p>
          <w:p w:rsidR="002B5BD1" w:rsidRPr="0061765F" w:rsidRDefault="002B5BD1" w:rsidP="00195690">
            <w:pPr>
              <w:spacing w:after="0" w:line="240" w:lineRule="auto"/>
              <w:ind w:left="567" w:hanging="283"/>
              <w:rPr>
                <w:lang w:val="ka-GE"/>
              </w:rPr>
            </w:pPr>
          </w:p>
        </w:tc>
        <w:tc>
          <w:tcPr>
            <w:tcW w:w="7920" w:type="dxa"/>
          </w:tcPr>
          <w:p w:rsidR="002B5BD1" w:rsidRPr="0061765F" w:rsidRDefault="002B5BD1" w:rsidP="00195690">
            <w:pPr>
              <w:spacing w:after="0" w:line="240" w:lineRule="auto"/>
              <w:rPr>
                <w:rFonts w:ascii="Sylfaen" w:hAnsi="Sylfaen"/>
                <w:lang w:val="ka-GE"/>
              </w:rPr>
            </w:pPr>
            <w:r w:rsidRPr="0061765F">
              <w:rPr>
                <w:rFonts w:ascii="Sylfaen" w:hAnsi="Sylfaen"/>
                <w:lang w:val="ka-GE"/>
              </w:rPr>
              <w:t>ძალის მომენტი, სიმძიმის ცენტრი, წონასწორობის სახეები, უძრავი ბრუნვისღერძის მქონე სხეულის წონასწორობის პირო</w:t>
            </w:r>
            <w:r w:rsidRPr="0061765F">
              <w:rPr>
                <w:rFonts w:ascii="Sylfaen" w:hAnsi="Sylfaen"/>
              </w:rPr>
              <w:t>ბ</w:t>
            </w:r>
            <w:r w:rsidRPr="0061765F">
              <w:rPr>
                <w:rFonts w:ascii="Sylfaen" w:hAnsi="Sylfaen"/>
                <w:lang w:val="ka-GE"/>
              </w:rPr>
              <w:t xml:space="preserve">ა. </w:t>
            </w:r>
          </w:p>
          <w:p w:rsidR="002B5BD1" w:rsidRDefault="002B5BD1" w:rsidP="00195690">
            <w:pPr>
              <w:spacing w:after="0" w:line="240" w:lineRule="auto"/>
              <w:rPr>
                <w:rFonts w:ascii="Sylfaen" w:hAnsi="Sylfaen"/>
              </w:rPr>
            </w:pPr>
            <w:r w:rsidRPr="0061765F">
              <w:rPr>
                <w:rFonts w:ascii="Sylfaen" w:hAnsi="Sylfaen"/>
                <w:lang w:val="ka-GE"/>
              </w:rPr>
              <w:t xml:space="preserve">მარტივი მექანიზმები ბერკეტი. ჭოჭონაქი. დახრილი სიბრტყე. </w:t>
            </w:r>
          </w:p>
          <w:p w:rsidR="002B5BD1" w:rsidRPr="0061765F" w:rsidRDefault="002B5BD1" w:rsidP="00195690">
            <w:pPr>
              <w:spacing w:after="0" w:line="240" w:lineRule="auto"/>
              <w:rPr>
                <w:lang w:val="ka-GE"/>
              </w:rPr>
            </w:pPr>
            <w:r w:rsidRPr="0061765F">
              <w:rPr>
                <w:rFonts w:ascii="Sylfaen" w:hAnsi="Sylfaen"/>
                <w:lang w:val="ka-GE"/>
              </w:rPr>
              <w:t xml:space="preserve"> </w:t>
            </w:r>
          </w:p>
        </w:tc>
      </w:tr>
      <w:tr w:rsidR="002B5BD1" w:rsidRPr="0061765F" w:rsidTr="00195690">
        <w:tc>
          <w:tcPr>
            <w:tcW w:w="2088" w:type="dxa"/>
          </w:tcPr>
          <w:p w:rsidR="002B5BD1" w:rsidRPr="0061765F" w:rsidRDefault="002B5BD1" w:rsidP="00195690">
            <w:pPr>
              <w:pStyle w:val="ListParagraph"/>
              <w:numPr>
                <w:ilvl w:val="0"/>
                <w:numId w:val="9"/>
              </w:numPr>
              <w:spacing w:after="0" w:line="240" w:lineRule="auto"/>
              <w:ind w:left="284" w:hanging="283"/>
              <w:rPr>
                <w:rFonts w:ascii="Sylfaen" w:hAnsi="Sylfaen"/>
                <w:b/>
                <w:lang w:val="ka-GE"/>
              </w:rPr>
            </w:pPr>
            <w:r w:rsidRPr="0061765F">
              <w:rPr>
                <w:rFonts w:ascii="Sylfaen" w:hAnsi="Sylfaen"/>
                <w:b/>
                <w:lang w:val="ka-GE"/>
              </w:rPr>
              <w:t xml:space="preserve">ჰიდრო და </w:t>
            </w:r>
            <w:r w:rsidRPr="0061765F">
              <w:rPr>
                <w:rFonts w:ascii="Sylfaen" w:hAnsi="Sylfaen"/>
                <w:b/>
                <w:lang w:val="ka-GE"/>
              </w:rPr>
              <w:lastRenderedPageBreak/>
              <w:t xml:space="preserve">აეროსტატიკა </w:t>
            </w:r>
          </w:p>
          <w:p w:rsidR="002B5BD1" w:rsidRPr="0061765F" w:rsidRDefault="002B5BD1" w:rsidP="00195690">
            <w:pPr>
              <w:spacing w:after="0" w:line="240" w:lineRule="auto"/>
              <w:ind w:left="567" w:hanging="283"/>
              <w:rPr>
                <w:lang w:val="ka-GE"/>
              </w:rPr>
            </w:pPr>
          </w:p>
        </w:tc>
        <w:tc>
          <w:tcPr>
            <w:tcW w:w="7920" w:type="dxa"/>
          </w:tcPr>
          <w:p w:rsidR="002B5BD1" w:rsidRPr="0061765F" w:rsidRDefault="002B5BD1" w:rsidP="00195690">
            <w:pPr>
              <w:spacing w:after="0" w:line="240" w:lineRule="auto"/>
              <w:rPr>
                <w:rFonts w:ascii="Sylfaen" w:hAnsi="Sylfaen"/>
                <w:lang w:val="ka-GE"/>
              </w:rPr>
            </w:pPr>
            <w:r w:rsidRPr="0061765F">
              <w:rPr>
                <w:rFonts w:ascii="Sylfaen" w:hAnsi="Sylfaen"/>
                <w:lang w:val="ka-GE"/>
              </w:rPr>
              <w:lastRenderedPageBreak/>
              <w:t xml:space="preserve">წნევა. წნევის ერთეულები. სითხის წნევა ჭურჭლის ფსკერსა და კედლებზე. </w:t>
            </w:r>
            <w:r w:rsidRPr="0061765F">
              <w:rPr>
                <w:rFonts w:ascii="Sylfaen" w:hAnsi="Sylfaen"/>
                <w:lang w:val="ka-GE"/>
              </w:rPr>
              <w:lastRenderedPageBreak/>
              <w:t xml:space="preserve">წნევის ფორმულა. პასკალის კანონი. ზიარი ჭურჭელი. </w:t>
            </w:r>
          </w:p>
          <w:p w:rsidR="002B5BD1" w:rsidRPr="0061765F" w:rsidRDefault="002B5BD1" w:rsidP="00195690">
            <w:pPr>
              <w:spacing w:after="0" w:line="240" w:lineRule="auto"/>
              <w:rPr>
                <w:rFonts w:ascii="Sylfaen" w:hAnsi="Sylfaen"/>
                <w:lang w:val="ka-GE"/>
              </w:rPr>
            </w:pPr>
            <w:r w:rsidRPr="0061765F">
              <w:rPr>
                <w:rFonts w:ascii="Sylfaen" w:hAnsi="Sylfaen"/>
                <w:lang w:val="ka-GE"/>
              </w:rPr>
              <w:t xml:space="preserve">ატმოსფერული წნევა. ნორმალური ატმოსფერული წნევა. </w:t>
            </w:r>
          </w:p>
          <w:p w:rsidR="002B5BD1" w:rsidRDefault="002B5BD1" w:rsidP="00195690">
            <w:pPr>
              <w:spacing w:after="0" w:line="240" w:lineRule="auto"/>
              <w:rPr>
                <w:rFonts w:ascii="Sylfaen" w:hAnsi="Sylfaen"/>
              </w:rPr>
            </w:pPr>
            <w:r w:rsidRPr="0061765F">
              <w:rPr>
                <w:rFonts w:ascii="Sylfaen" w:hAnsi="Sylfaen"/>
                <w:lang w:val="ka-GE"/>
              </w:rPr>
              <w:t xml:space="preserve">არქიმედეს ძალის ფორმულა. სხეულთა ცურვის პირობები. </w:t>
            </w:r>
          </w:p>
          <w:p w:rsidR="002B5BD1" w:rsidRPr="00E921A0" w:rsidRDefault="002B5BD1" w:rsidP="00195690">
            <w:pPr>
              <w:spacing w:after="0" w:line="240" w:lineRule="auto"/>
            </w:pPr>
          </w:p>
        </w:tc>
      </w:tr>
      <w:tr w:rsidR="002B5BD1" w:rsidRPr="0061765F" w:rsidTr="00195690">
        <w:tc>
          <w:tcPr>
            <w:tcW w:w="2088" w:type="dxa"/>
          </w:tcPr>
          <w:p w:rsidR="002B5BD1" w:rsidRPr="0061765F" w:rsidRDefault="002B5BD1" w:rsidP="00195690">
            <w:pPr>
              <w:pStyle w:val="ListParagraph"/>
              <w:numPr>
                <w:ilvl w:val="0"/>
                <w:numId w:val="9"/>
              </w:numPr>
              <w:spacing w:after="0" w:line="240" w:lineRule="auto"/>
              <w:ind w:left="284" w:hanging="283"/>
              <w:rPr>
                <w:rFonts w:ascii="Sylfaen" w:hAnsi="Sylfaen"/>
                <w:b/>
                <w:lang w:val="ka-GE"/>
              </w:rPr>
            </w:pPr>
            <w:r w:rsidRPr="0061765F">
              <w:rPr>
                <w:rFonts w:ascii="Sylfaen" w:hAnsi="Sylfaen"/>
                <w:b/>
                <w:lang w:val="ka-GE"/>
              </w:rPr>
              <w:lastRenderedPageBreak/>
              <w:t>მექანიკური რხევები</w:t>
            </w:r>
            <w:r>
              <w:rPr>
                <w:rFonts w:ascii="Sylfaen" w:hAnsi="Sylfaen"/>
                <w:b/>
              </w:rPr>
              <w:t xml:space="preserve"> </w:t>
            </w:r>
            <w:r w:rsidRPr="0061765F">
              <w:rPr>
                <w:rFonts w:ascii="Sylfaen" w:hAnsi="Sylfaen"/>
                <w:b/>
                <w:lang w:val="ka-GE"/>
              </w:rPr>
              <w:t xml:space="preserve">და ტალღები </w:t>
            </w:r>
          </w:p>
          <w:p w:rsidR="002B5BD1" w:rsidRPr="0061765F" w:rsidRDefault="002B5BD1" w:rsidP="00195690">
            <w:pPr>
              <w:spacing w:after="0" w:line="240" w:lineRule="auto"/>
              <w:ind w:left="567" w:hanging="283"/>
              <w:rPr>
                <w:lang w:val="ka-GE"/>
              </w:rPr>
            </w:pPr>
          </w:p>
        </w:tc>
        <w:tc>
          <w:tcPr>
            <w:tcW w:w="7920" w:type="dxa"/>
          </w:tcPr>
          <w:p w:rsidR="002B5BD1" w:rsidRPr="0061765F" w:rsidRDefault="002B5BD1" w:rsidP="00195690">
            <w:pPr>
              <w:spacing w:after="0" w:line="240" w:lineRule="auto"/>
              <w:jc w:val="both"/>
              <w:rPr>
                <w:rFonts w:ascii="Sylfaen" w:hAnsi="Sylfaen"/>
                <w:lang w:val="ka-GE"/>
              </w:rPr>
            </w:pPr>
            <w:r w:rsidRPr="0061765F">
              <w:rPr>
                <w:rFonts w:ascii="Sylfaen" w:hAnsi="Sylfaen"/>
                <w:lang w:val="ka-GE"/>
              </w:rPr>
              <w:t xml:space="preserve">რხევითი მოძრაობა. ამპლიტუდა. რხევის პერიოდი და სიხშირე. მათი ერთეულები. მექანიკური ტალღები. კავშირი ტალღის სიგრძეს, გავრცელების სიჩქარესა და სიხშირეს შორის. განივი და გრძივი ტალღები. ბგერითი ტალღა. ბგერის სიჩქარე სხვადასხვა გარემოში. ბგერის ხმამაღლობა და ტონის სიმაღლე. ექო. </w:t>
            </w:r>
          </w:p>
          <w:p w:rsidR="002B5BD1" w:rsidRPr="0061765F" w:rsidRDefault="002B5BD1" w:rsidP="00195690">
            <w:pPr>
              <w:spacing w:after="0" w:line="240" w:lineRule="auto"/>
              <w:rPr>
                <w:lang w:val="ka-GE"/>
              </w:rPr>
            </w:pPr>
          </w:p>
        </w:tc>
      </w:tr>
      <w:tr w:rsidR="002B5BD1" w:rsidRPr="0061765F" w:rsidTr="00195690">
        <w:tc>
          <w:tcPr>
            <w:tcW w:w="2088" w:type="dxa"/>
          </w:tcPr>
          <w:p w:rsidR="002B5BD1" w:rsidRPr="0061765F" w:rsidRDefault="002B5BD1" w:rsidP="00195690">
            <w:pPr>
              <w:pStyle w:val="ListParagraph"/>
              <w:numPr>
                <w:ilvl w:val="0"/>
                <w:numId w:val="9"/>
              </w:numPr>
              <w:spacing w:after="0" w:line="240" w:lineRule="auto"/>
              <w:ind w:left="284" w:hanging="283"/>
              <w:rPr>
                <w:rFonts w:ascii="Sylfaen" w:hAnsi="Sylfaen"/>
                <w:b/>
                <w:lang w:val="ka-GE"/>
              </w:rPr>
            </w:pPr>
            <w:r w:rsidRPr="0061765F">
              <w:rPr>
                <w:rFonts w:ascii="Sylfaen" w:hAnsi="Sylfaen"/>
                <w:b/>
                <w:lang w:val="ka-GE"/>
              </w:rPr>
              <w:t>გეომერტიული ოპტიკა</w:t>
            </w:r>
          </w:p>
          <w:p w:rsidR="002B5BD1" w:rsidRPr="0061765F" w:rsidRDefault="002B5BD1" w:rsidP="00195690">
            <w:pPr>
              <w:spacing w:after="0" w:line="240" w:lineRule="auto"/>
              <w:ind w:left="567" w:hanging="283"/>
              <w:rPr>
                <w:lang w:val="ka-GE"/>
              </w:rPr>
            </w:pPr>
          </w:p>
        </w:tc>
        <w:tc>
          <w:tcPr>
            <w:tcW w:w="7920" w:type="dxa"/>
          </w:tcPr>
          <w:p w:rsidR="002B5BD1" w:rsidRPr="0061765F" w:rsidRDefault="002B5BD1" w:rsidP="00195690">
            <w:pPr>
              <w:spacing w:after="0" w:line="240" w:lineRule="auto"/>
              <w:rPr>
                <w:rFonts w:ascii="Sylfaen" w:hAnsi="Sylfaen"/>
                <w:lang w:val="ka-GE"/>
              </w:rPr>
            </w:pPr>
            <w:r w:rsidRPr="0061765F">
              <w:rPr>
                <w:rFonts w:ascii="Sylfaen" w:hAnsi="Sylfaen"/>
                <w:lang w:val="ka-GE"/>
              </w:rPr>
              <w:t xml:space="preserve">სინათლის გავრცელება ერთგავროვან გარემოში. ჩრდილის წარმოქმნა. სინათლის წერტილოვანი წყაროები. </w:t>
            </w:r>
          </w:p>
          <w:p w:rsidR="002B5BD1" w:rsidRPr="0061765F" w:rsidRDefault="002B5BD1" w:rsidP="00195690">
            <w:pPr>
              <w:spacing w:after="0" w:line="240" w:lineRule="auto"/>
              <w:rPr>
                <w:rFonts w:ascii="Sylfaen" w:hAnsi="Sylfaen"/>
                <w:lang w:val="ka-GE"/>
              </w:rPr>
            </w:pPr>
            <w:r w:rsidRPr="0061765F">
              <w:rPr>
                <w:rFonts w:ascii="Sylfaen" w:hAnsi="Sylfaen"/>
                <w:lang w:val="ka-GE"/>
              </w:rPr>
              <w:t xml:space="preserve">სინათლის არეკვლა. არეკვლის კანონები. გამოსახულების აგება ბრტყელ სარკში. სარკული და დიფუზური არეკვლა. </w:t>
            </w:r>
          </w:p>
          <w:p w:rsidR="002B5BD1" w:rsidRPr="0061765F" w:rsidRDefault="002B5BD1" w:rsidP="00195690">
            <w:pPr>
              <w:spacing w:after="0" w:line="240" w:lineRule="auto"/>
              <w:rPr>
                <w:rFonts w:ascii="Sylfaen" w:hAnsi="Sylfaen"/>
                <w:lang w:val="ka-GE"/>
              </w:rPr>
            </w:pPr>
            <w:r w:rsidRPr="0061765F">
              <w:rPr>
                <w:rFonts w:ascii="Sylfaen" w:hAnsi="Sylfaen"/>
                <w:lang w:val="ka-GE"/>
              </w:rPr>
              <w:t>სინათლის გარდატეხა. გარდატეხის კანონები. გარდატეხის მა</w:t>
            </w:r>
            <w:r w:rsidRPr="0061765F">
              <w:rPr>
                <w:rFonts w:ascii="Sylfaen" w:hAnsi="Sylfaen"/>
              </w:rPr>
              <w:t>ჩ</w:t>
            </w:r>
            <w:r w:rsidRPr="0061765F">
              <w:rPr>
                <w:rFonts w:ascii="Sylfaen" w:hAnsi="Sylfaen"/>
                <w:lang w:val="ka-GE"/>
              </w:rPr>
              <w:t>ვენებელი. მისი  კა</w:t>
            </w:r>
            <w:r w:rsidRPr="0061765F">
              <w:rPr>
                <w:rFonts w:ascii="Sylfaen" w:hAnsi="Sylfaen"/>
              </w:rPr>
              <w:t>ვ</w:t>
            </w:r>
            <w:r w:rsidRPr="0061765F">
              <w:rPr>
                <w:rFonts w:ascii="Sylfaen" w:hAnsi="Sylfaen"/>
                <w:lang w:val="ka-GE"/>
              </w:rPr>
              <w:t xml:space="preserve">შირი გარემოში სინათლის გავრცელების სიჩქარესთან. სინათლის დისპერსია, სპექტრი. </w:t>
            </w:r>
          </w:p>
          <w:p w:rsidR="002B5BD1" w:rsidRPr="0061765F" w:rsidRDefault="002B5BD1" w:rsidP="00195690">
            <w:pPr>
              <w:spacing w:after="0" w:line="240" w:lineRule="auto"/>
              <w:rPr>
                <w:lang w:val="ka-GE"/>
              </w:rPr>
            </w:pPr>
          </w:p>
        </w:tc>
      </w:tr>
      <w:tr w:rsidR="002B5BD1" w:rsidRPr="0061765F" w:rsidTr="00195690">
        <w:tc>
          <w:tcPr>
            <w:tcW w:w="2088" w:type="dxa"/>
          </w:tcPr>
          <w:p w:rsidR="002B5BD1" w:rsidRPr="0061765F" w:rsidRDefault="002B5BD1" w:rsidP="00195690">
            <w:pPr>
              <w:pStyle w:val="ListParagraph"/>
              <w:numPr>
                <w:ilvl w:val="0"/>
                <w:numId w:val="9"/>
              </w:numPr>
              <w:spacing w:after="0" w:line="240" w:lineRule="auto"/>
              <w:ind w:left="284" w:hanging="283"/>
              <w:rPr>
                <w:rFonts w:ascii="Sylfaen" w:hAnsi="Sylfaen"/>
                <w:b/>
                <w:lang w:val="ka-GE"/>
              </w:rPr>
            </w:pPr>
            <w:r w:rsidRPr="0061765F">
              <w:rPr>
                <w:rFonts w:ascii="Sylfaen" w:hAnsi="Sylfaen"/>
                <w:b/>
                <w:lang w:val="ka-GE"/>
              </w:rPr>
              <w:t>სითბური მოვლენები</w:t>
            </w:r>
          </w:p>
          <w:p w:rsidR="002B5BD1" w:rsidRPr="0061765F" w:rsidRDefault="002B5BD1" w:rsidP="00195690">
            <w:pPr>
              <w:pStyle w:val="ListParagraph"/>
              <w:spacing w:after="0" w:line="240" w:lineRule="auto"/>
              <w:ind w:left="567" w:hanging="283"/>
              <w:rPr>
                <w:rFonts w:ascii="AcadNusx" w:hAnsi="AcadNusx"/>
                <w:b/>
                <w:lang w:val="ka-GE"/>
              </w:rPr>
            </w:pPr>
          </w:p>
        </w:tc>
        <w:tc>
          <w:tcPr>
            <w:tcW w:w="7920" w:type="dxa"/>
          </w:tcPr>
          <w:p w:rsidR="002B5BD1" w:rsidRPr="0061765F" w:rsidRDefault="002B5BD1" w:rsidP="00195690">
            <w:pPr>
              <w:spacing w:after="0" w:line="240" w:lineRule="auto"/>
              <w:rPr>
                <w:rFonts w:ascii="Sylfaen" w:hAnsi="Sylfaen"/>
                <w:lang w:val="ka-GE"/>
              </w:rPr>
            </w:pPr>
            <w:r w:rsidRPr="0061765F">
              <w:rPr>
                <w:rFonts w:ascii="Sylfaen" w:hAnsi="Sylfaen"/>
                <w:lang w:val="ka-GE"/>
              </w:rPr>
              <w:t>ნივთიერების აგებულება. მოლეკულების ურთიერთქმედება. მოლეკულების სითბური მოძრაობა. ტემპერატურა. კელვინის და ცელსიუსის სკალები. კავშირი მათ შორის. აბსოლუტური ტემპერატურა. აირების, სითხეების</w:t>
            </w:r>
            <w:r w:rsidR="00A73935">
              <w:rPr>
                <w:rFonts w:ascii="Sylfaen" w:hAnsi="Sylfaen"/>
                <w:lang w:val="ka-GE"/>
              </w:rPr>
              <w:t>ა</w:t>
            </w:r>
            <w:r w:rsidRPr="0061765F">
              <w:rPr>
                <w:rFonts w:ascii="Sylfaen" w:hAnsi="Sylfaen"/>
                <w:lang w:val="ka-GE"/>
              </w:rPr>
              <w:t xml:space="preserve"> და მყარი სხეულის აგებულება. დიფუზია. ბროუნის მოძრაობა. </w:t>
            </w:r>
          </w:p>
          <w:p w:rsidR="002B5BD1" w:rsidRPr="0061765F" w:rsidRDefault="002B5BD1" w:rsidP="00195690">
            <w:pPr>
              <w:spacing w:after="0" w:line="240" w:lineRule="auto"/>
              <w:rPr>
                <w:rFonts w:ascii="Sylfaen" w:hAnsi="Sylfaen"/>
                <w:lang w:val="ka-GE"/>
              </w:rPr>
            </w:pPr>
            <w:r w:rsidRPr="0061765F">
              <w:rPr>
                <w:rFonts w:ascii="Sylfaen" w:hAnsi="Sylfaen"/>
                <w:lang w:val="ka-GE"/>
              </w:rPr>
              <w:t xml:space="preserve">შინაგანი ენერგია და მისი შეცვლის გზები. თბოგადაცემის სახეები (თბოგამტარობა, კონვექცია, გამოსხივება). სითბოს რაოდენობა, მისი ფორმულა და ერთეულები.  კუთრი სითბოტევადობა. მისი ერთეული. </w:t>
            </w:r>
          </w:p>
          <w:p w:rsidR="002B5BD1" w:rsidRPr="0061765F" w:rsidRDefault="002B5BD1" w:rsidP="00195690">
            <w:pPr>
              <w:spacing w:after="0" w:line="240" w:lineRule="auto"/>
              <w:rPr>
                <w:rFonts w:ascii="Sylfaen" w:hAnsi="Sylfaen"/>
                <w:lang w:val="ka-GE"/>
              </w:rPr>
            </w:pPr>
            <w:r w:rsidRPr="0061765F">
              <w:rPr>
                <w:rFonts w:ascii="Sylfaen" w:hAnsi="Sylfaen"/>
                <w:lang w:val="ka-GE"/>
              </w:rPr>
              <w:t xml:space="preserve">საწვავის წვის კუთრი სითბო. მისი ერთეული. </w:t>
            </w:r>
          </w:p>
          <w:p w:rsidR="002B5BD1" w:rsidRPr="0061765F" w:rsidRDefault="002B5BD1" w:rsidP="00195690">
            <w:pPr>
              <w:spacing w:after="0" w:line="240" w:lineRule="auto"/>
              <w:rPr>
                <w:rFonts w:ascii="Sylfaen" w:hAnsi="Sylfaen"/>
                <w:lang w:val="ka-GE"/>
              </w:rPr>
            </w:pPr>
            <w:r w:rsidRPr="0061765F">
              <w:rPr>
                <w:rFonts w:ascii="Sylfaen" w:hAnsi="Sylfaen"/>
                <w:lang w:val="ka-GE"/>
              </w:rPr>
              <w:t>მყარი სხეულების დნობა და გამყარება. დნობის კუთრი სითბო, მისი</w:t>
            </w:r>
            <w:r>
              <w:rPr>
                <w:rFonts w:ascii="Sylfaen" w:hAnsi="Sylfaen"/>
              </w:rPr>
              <w:t xml:space="preserve"> </w:t>
            </w:r>
            <w:r w:rsidRPr="0061765F">
              <w:rPr>
                <w:rFonts w:ascii="Sylfaen" w:hAnsi="Sylfaen"/>
                <w:lang w:val="ka-GE"/>
              </w:rPr>
              <w:t>ერთეული.</w:t>
            </w:r>
            <w:r>
              <w:rPr>
                <w:rFonts w:ascii="Sylfaen" w:hAnsi="Sylfaen"/>
              </w:rPr>
              <w:t xml:space="preserve"> </w:t>
            </w:r>
            <w:r w:rsidRPr="0061765F">
              <w:rPr>
                <w:rFonts w:ascii="Sylfaen" w:hAnsi="Sylfaen"/>
                <w:lang w:val="ka-GE"/>
              </w:rPr>
              <w:t xml:space="preserve">კრისტალური სხეულის დნობის გრაფიკი. </w:t>
            </w:r>
          </w:p>
          <w:p w:rsidR="002B5BD1" w:rsidRPr="0061765F" w:rsidRDefault="002B5BD1" w:rsidP="00195690">
            <w:pPr>
              <w:spacing w:after="0" w:line="240" w:lineRule="auto"/>
              <w:rPr>
                <w:rFonts w:ascii="Sylfaen" w:hAnsi="Sylfaen"/>
                <w:lang w:val="ka-GE"/>
              </w:rPr>
            </w:pPr>
            <w:r w:rsidRPr="0061765F">
              <w:rPr>
                <w:rFonts w:ascii="Sylfaen" w:hAnsi="Sylfaen"/>
                <w:lang w:val="ka-GE"/>
              </w:rPr>
              <w:t xml:space="preserve">აორთქლება და კონდენსაცია. ორთქლადქცევის კუთრი სითბო, მისი ერთეული. დუღილი. </w:t>
            </w:r>
          </w:p>
          <w:p w:rsidR="002B5BD1" w:rsidRPr="0061765F" w:rsidRDefault="002B5BD1" w:rsidP="00195690">
            <w:pPr>
              <w:spacing w:after="0" w:line="240" w:lineRule="auto"/>
              <w:jc w:val="both"/>
              <w:rPr>
                <w:rFonts w:ascii="AcadNusx" w:hAnsi="AcadNusx"/>
                <w:lang w:val="ka-GE"/>
              </w:rPr>
            </w:pPr>
          </w:p>
        </w:tc>
      </w:tr>
      <w:tr w:rsidR="002B5BD1" w:rsidRPr="008F4F45" w:rsidTr="00195690">
        <w:tc>
          <w:tcPr>
            <w:tcW w:w="2088" w:type="dxa"/>
          </w:tcPr>
          <w:p w:rsidR="002B5BD1" w:rsidRPr="0061765F" w:rsidRDefault="002B5BD1" w:rsidP="00195690">
            <w:pPr>
              <w:pStyle w:val="ListParagraph"/>
              <w:numPr>
                <w:ilvl w:val="0"/>
                <w:numId w:val="9"/>
              </w:numPr>
              <w:spacing w:after="0" w:line="240" w:lineRule="auto"/>
              <w:ind w:left="284" w:hanging="283"/>
              <w:jc w:val="both"/>
              <w:rPr>
                <w:rFonts w:ascii="Sylfaen" w:hAnsi="Sylfaen"/>
                <w:b/>
                <w:lang w:val="ka-GE"/>
              </w:rPr>
            </w:pPr>
            <w:r w:rsidRPr="0061765F">
              <w:rPr>
                <w:rFonts w:ascii="Sylfaen" w:hAnsi="Sylfaen"/>
                <w:b/>
                <w:lang w:val="ka-GE"/>
              </w:rPr>
              <w:t xml:space="preserve">ელექტრული მოვლენები </w:t>
            </w:r>
          </w:p>
          <w:p w:rsidR="002B5BD1" w:rsidRPr="0061765F" w:rsidRDefault="002B5BD1" w:rsidP="00195690">
            <w:pPr>
              <w:pStyle w:val="ListParagraph"/>
              <w:spacing w:after="0" w:line="240" w:lineRule="auto"/>
              <w:ind w:left="567" w:hanging="283"/>
              <w:jc w:val="both"/>
              <w:rPr>
                <w:rFonts w:ascii="AcadNusx" w:hAnsi="AcadNusx"/>
                <w:b/>
                <w:lang w:val="ka-GE"/>
              </w:rPr>
            </w:pPr>
          </w:p>
        </w:tc>
        <w:tc>
          <w:tcPr>
            <w:tcW w:w="7920" w:type="dxa"/>
          </w:tcPr>
          <w:p w:rsidR="002B5BD1" w:rsidRPr="0061765F" w:rsidRDefault="002B5BD1" w:rsidP="00195690">
            <w:pPr>
              <w:spacing w:after="0" w:line="240" w:lineRule="auto"/>
              <w:jc w:val="both"/>
              <w:rPr>
                <w:rFonts w:ascii="Sylfaen" w:hAnsi="Sylfaen"/>
                <w:lang w:val="ka-GE"/>
              </w:rPr>
            </w:pPr>
            <w:r w:rsidRPr="0061765F">
              <w:rPr>
                <w:rFonts w:ascii="Sylfaen" w:hAnsi="Sylfaen"/>
                <w:lang w:val="ka-GE"/>
              </w:rPr>
              <w:t xml:space="preserve">ელ. მუხტი. მუხტის მუდმივობის კანონი. მუხტების ურთიერთქმედება. მუხტის ერთეული. კულონის კანონი. </w:t>
            </w:r>
          </w:p>
          <w:p w:rsidR="002B5BD1" w:rsidRPr="0061765F" w:rsidRDefault="002B5BD1" w:rsidP="00195690">
            <w:pPr>
              <w:spacing w:after="0" w:line="240" w:lineRule="auto"/>
              <w:jc w:val="both"/>
              <w:rPr>
                <w:rFonts w:ascii="Sylfaen" w:hAnsi="Sylfaen"/>
                <w:lang w:val="ka-GE"/>
              </w:rPr>
            </w:pPr>
            <w:r w:rsidRPr="0061765F">
              <w:rPr>
                <w:rFonts w:ascii="Sylfaen" w:hAnsi="Sylfaen"/>
                <w:lang w:val="ka-GE"/>
              </w:rPr>
              <w:t xml:space="preserve">ელექტრული დენი. დენის ძალა, მისი ერთეული. </w:t>
            </w:r>
          </w:p>
          <w:p w:rsidR="002B5BD1" w:rsidRPr="0061765F" w:rsidRDefault="002B5BD1" w:rsidP="00195690">
            <w:pPr>
              <w:spacing w:after="0" w:line="240" w:lineRule="auto"/>
              <w:jc w:val="both"/>
              <w:rPr>
                <w:rFonts w:ascii="Sylfaen" w:hAnsi="Sylfaen"/>
                <w:lang w:val="ka-GE"/>
              </w:rPr>
            </w:pPr>
            <w:r w:rsidRPr="0061765F">
              <w:rPr>
                <w:rFonts w:ascii="Sylfaen" w:hAnsi="Sylfaen"/>
                <w:lang w:val="ka-GE"/>
              </w:rPr>
              <w:t xml:space="preserve">ომის კანონი წრედის უბნისათვის. </w:t>
            </w:r>
            <w:r w:rsidRPr="0061765F">
              <w:rPr>
                <w:rFonts w:ascii="Sylfaen" w:hAnsi="Sylfaen"/>
              </w:rPr>
              <w:t>ძ</w:t>
            </w:r>
            <w:r w:rsidRPr="0061765F">
              <w:rPr>
                <w:rFonts w:ascii="Sylfaen" w:hAnsi="Sylfaen"/>
                <w:lang w:val="ka-GE"/>
              </w:rPr>
              <w:t>აბვა. მისი ერ</w:t>
            </w:r>
            <w:r w:rsidRPr="0061765F">
              <w:rPr>
                <w:rFonts w:ascii="Sylfaen" w:hAnsi="Sylfaen"/>
              </w:rPr>
              <w:t>თ</w:t>
            </w:r>
            <w:r w:rsidRPr="0061765F">
              <w:rPr>
                <w:rFonts w:ascii="Sylfaen" w:hAnsi="Sylfaen"/>
                <w:lang w:val="ka-GE"/>
              </w:rPr>
              <w:t xml:space="preserve">ეული. გამტარის წინაღობა. მისი ერთეული. </w:t>
            </w:r>
          </w:p>
          <w:p w:rsidR="002B5BD1" w:rsidRPr="0061765F" w:rsidRDefault="002B5BD1" w:rsidP="00195690">
            <w:pPr>
              <w:spacing w:after="0" w:line="240" w:lineRule="auto"/>
              <w:jc w:val="both"/>
              <w:rPr>
                <w:rFonts w:ascii="Sylfaen" w:hAnsi="Sylfaen"/>
                <w:lang w:val="ka-GE"/>
              </w:rPr>
            </w:pPr>
            <w:r w:rsidRPr="0061765F">
              <w:rPr>
                <w:rFonts w:ascii="Sylfaen" w:hAnsi="Sylfaen"/>
                <w:lang w:val="ka-GE"/>
              </w:rPr>
              <w:t xml:space="preserve">გამტარის წინაღობის დამოკიდებულება მის გეომეტრიულ ზომებსა და გვარობაზე. კუთრი წინაღობა. გამტართა პარალელური და მიმდევრობითი შეერთება. დენისა და ძაბვის გაზომვა. აპერმეტრი და ვოლტმეტრი. მათი წრედში ჩართვის წესები. </w:t>
            </w:r>
          </w:p>
          <w:p w:rsidR="002B5BD1" w:rsidRPr="0061765F" w:rsidRDefault="002B5BD1" w:rsidP="00195690">
            <w:pPr>
              <w:spacing w:after="0" w:line="240" w:lineRule="auto"/>
              <w:jc w:val="both"/>
              <w:rPr>
                <w:rFonts w:ascii="Sylfaen" w:hAnsi="Sylfaen"/>
                <w:lang w:val="ka-GE"/>
              </w:rPr>
            </w:pPr>
            <w:r w:rsidRPr="0061765F">
              <w:rPr>
                <w:rFonts w:ascii="Sylfaen" w:hAnsi="Sylfaen"/>
                <w:lang w:val="ka-GE"/>
              </w:rPr>
              <w:t xml:space="preserve">ელექტრული წრედისა და მისი ელემენტების სქემური  გამოსახვა. წრედის შედგენა მოცემული ელემენტების გამოყენებით. </w:t>
            </w:r>
          </w:p>
          <w:p w:rsidR="002B5BD1" w:rsidRPr="0061765F" w:rsidRDefault="002B5BD1" w:rsidP="00195690">
            <w:pPr>
              <w:spacing w:after="120" w:line="240" w:lineRule="auto"/>
              <w:jc w:val="both"/>
              <w:rPr>
                <w:rFonts w:ascii="AcadNusx" w:hAnsi="AcadNusx"/>
                <w:lang w:val="ka-GE"/>
              </w:rPr>
            </w:pPr>
            <w:r w:rsidRPr="0061765F">
              <w:rPr>
                <w:rFonts w:ascii="Sylfaen" w:hAnsi="Sylfaen"/>
                <w:lang w:val="ka-GE"/>
              </w:rPr>
              <w:t>დენის მუშაობა და სიმძლავრე. მათი ერთეულები. ჯოულ-ლ</w:t>
            </w:r>
            <w:r w:rsidRPr="0061765F">
              <w:rPr>
                <w:rFonts w:ascii="Sylfaen" w:hAnsi="Sylfaen"/>
              </w:rPr>
              <w:t>ე</w:t>
            </w:r>
            <w:r w:rsidRPr="0061765F">
              <w:rPr>
                <w:rFonts w:ascii="Sylfaen" w:hAnsi="Sylfaen"/>
                <w:lang w:val="ka-GE"/>
              </w:rPr>
              <w:t xml:space="preserve">ნცის კანონი. </w:t>
            </w:r>
          </w:p>
        </w:tc>
      </w:tr>
    </w:tbl>
    <w:p w:rsidR="00195690" w:rsidRDefault="00195690" w:rsidP="00A73935">
      <w:pPr>
        <w:rPr>
          <w:rFonts w:ascii="Sylfaen" w:hAnsi="Sylfaen"/>
          <w:lang w:val="ka-GE"/>
        </w:rPr>
      </w:pPr>
    </w:p>
    <w:sectPr w:rsidR="00195690" w:rsidSect="006E3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E78"/>
    <w:multiLevelType w:val="hybridMultilevel"/>
    <w:tmpl w:val="875EC5E2"/>
    <w:lvl w:ilvl="0" w:tplc="4DD8AA98">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92A00"/>
    <w:multiLevelType w:val="hybridMultilevel"/>
    <w:tmpl w:val="235CF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3B504A"/>
    <w:multiLevelType w:val="hybridMultilevel"/>
    <w:tmpl w:val="C6068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941CD1"/>
    <w:multiLevelType w:val="hybridMultilevel"/>
    <w:tmpl w:val="F8E6252A"/>
    <w:lvl w:ilvl="0" w:tplc="4DD8AA9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66D27"/>
    <w:multiLevelType w:val="hybridMultilevel"/>
    <w:tmpl w:val="FBB25DFE"/>
    <w:lvl w:ilvl="0" w:tplc="87E84DF4">
      <w:start w:val="3"/>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C64779"/>
    <w:multiLevelType w:val="hybridMultilevel"/>
    <w:tmpl w:val="4FFAB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903830"/>
    <w:multiLevelType w:val="hybridMultilevel"/>
    <w:tmpl w:val="841EEF5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7">
    <w:nsid w:val="4C163DC7"/>
    <w:multiLevelType w:val="hybridMultilevel"/>
    <w:tmpl w:val="7D6E7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F85BD6"/>
    <w:multiLevelType w:val="hybridMultilevel"/>
    <w:tmpl w:val="33B40F58"/>
    <w:lvl w:ilvl="0" w:tplc="0409000F">
      <w:start w:val="1"/>
      <w:numFmt w:val="decimal"/>
      <w:lvlText w:val="%1."/>
      <w:lvlJc w:val="left"/>
      <w:pPr>
        <w:ind w:left="360"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3496545"/>
    <w:multiLevelType w:val="hybridMultilevel"/>
    <w:tmpl w:val="B88C7060"/>
    <w:lvl w:ilvl="0" w:tplc="4DD8AA9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D4A64"/>
    <w:multiLevelType w:val="hybridMultilevel"/>
    <w:tmpl w:val="5DF2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C1C55"/>
    <w:multiLevelType w:val="hybridMultilevel"/>
    <w:tmpl w:val="52C6108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10"/>
  </w:num>
  <w:num w:numId="6">
    <w:abstractNumId w:val="6"/>
  </w:num>
  <w:num w:numId="7">
    <w:abstractNumId w:val="9"/>
  </w:num>
  <w:num w:numId="8">
    <w:abstractNumId w:val="0"/>
  </w:num>
  <w:num w:numId="9">
    <w:abstractNumId w:val="4"/>
  </w:num>
  <w:num w:numId="10">
    <w:abstractNumId w:val="7"/>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34B68"/>
    <w:rsid w:val="00114331"/>
    <w:rsid w:val="00195690"/>
    <w:rsid w:val="001B35EE"/>
    <w:rsid w:val="001F4F7A"/>
    <w:rsid w:val="002266AC"/>
    <w:rsid w:val="00276780"/>
    <w:rsid w:val="002B5BD1"/>
    <w:rsid w:val="004906B3"/>
    <w:rsid w:val="00521EFF"/>
    <w:rsid w:val="005632E8"/>
    <w:rsid w:val="00576EC7"/>
    <w:rsid w:val="005A5DAA"/>
    <w:rsid w:val="0061765F"/>
    <w:rsid w:val="00634B68"/>
    <w:rsid w:val="006665A7"/>
    <w:rsid w:val="0067478F"/>
    <w:rsid w:val="006E335A"/>
    <w:rsid w:val="007009AC"/>
    <w:rsid w:val="007648EA"/>
    <w:rsid w:val="00781D76"/>
    <w:rsid w:val="007A0171"/>
    <w:rsid w:val="00816B78"/>
    <w:rsid w:val="008247A6"/>
    <w:rsid w:val="0085549C"/>
    <w:rsid w:val="008A305A"/>
    <w:rsid w:val="008F4F45"/>
    <w:rsid w:val="009F0C2C"/>
    <w:rsid w:val="00A73935"/>
    <w:rsid w:val="00AA0095"/>
    <w:rsid w:val="00AD7322"/>
    <w:rsid w:val="00B014FA"/>
    <w:rsid w:val="00B06D33"/>
    <w:rsid w:val="00B93C4C"/>
    <w:rsid w:val="00BF72ED"/>
    <w:rsid w:val="00CD0003"/>
    <w:rsid w:val="00CD3414"/>
    <w:rsid w:val="00D44433"/>
    <w:rsid w:val="00DE501D"/>
    <w:rsid w:val="00E61FBC"/>
    <w:rsid w:val="00E921A0"/>
    <w:rsid w:val="00F3573D"/>
    <w:rsid w:val="00F44411"/>
    <w:rsid w:val="00F77A99"/>
    <w:rsid w:val="00F80F84"/>
    <w:rsid w:val="00FB6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B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34B68"/>
    <w:pPr>
      <w:ind w:left="720"/>
      <w:contextualSpacing/>
    </w:pPr>
  </w:style>
  <w:style w:type="paragraph" w:styleId="BalloonText">
    <w:name w:val="Balloon Text"/>
    <w:basedOn w:val="Normal"/>
    <w:link w:val="BalloonTextChar"/>
    <w:uiPriority w:val="99"/>
    <w:semiHidden/>
    <w:unhideWhenUsed/>
    <w:rsid w:val="00CD341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D3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5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A6D3-EC0A-44FB-834A-211AA155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781</Words>
  <Characters>4456</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TPDC</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mkapanadze</dc:creator>
  <cp:lastModifiedBy>user</cp:lastModifiedBy>
  <cp:revision>4</cp:revision>
  <cp:lastPrinted>2011-12-08T13:06:00Z</cp:lastPrinted>
  <dcterms:created xsi:type="dcterms:W3CDTF">2014-09-23T09:21:00Z</dcterms:created>
  <dcterms:modified xsi:type="dcterms:W3CDTF">2014-10-03T10:32:00Z</dcterms:modified>
</cp:coreProperties>
</file>