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439" w:rsidRPr="0094276A" w:rsidRDefault="00096A55" w:rsidP="005D6439">
      <w:pPr>
        <w:jc w:val="center"/>
        <w:rPr>
          <w:rFonts w:ascii="Sylfaen" w:hAnsi="Sylfaen"/>
          <w:b/>
        </w:rPr>
      </w:pPr>
      <w:r w:rsidRPr="0094276A">
        <w:rPr>
          <w:rFonts w:ascii="Sylfaen" w:hAnsi="Sylfaen"/>
          <w:b/>
        </w:rPr>
        <w:t xml:space="preserve"> </w:t>
      </w:r>
      <w:r w:rsidR="005D6439" w:rsidRPr="0094276A">
        <w:rPr>
          <w:rFonts w:ascii="Sylfaen" w:hAnsi="Sylfaen"/>
          <w:b/>
        </w:rPr>
        <w:t>„ინფორმაციულ</w:t>
      </w:r>
      <w:r w:rsidR="00E02657" w:rsidRPr="0094276A">
        <w:rPr>
          <w:rFonts w:ascii="Sylfaen" w:hAnsi="Sylfaen"/>
          <w:b/>
        </w:rPr>
        <w:t xml:space="preserve">ი და </w:t>
      </w:r>
      <w:r w:rsidR="005D6439" w:rsidRPr="0094276A">
        <w:rPr>
          <w:rFonts w:ascii="Sylfaen" w:hAnsi="Sylfaen"/>
          <w:b/>
        </w:rPr>
        <w:t xml:space="preserve">საკომუნიკაციო ტექნოლოგიები“ </w:t>
      </w:r>
      <w:r w:rsidRPr="0094276A">
        <w:rPr>
          <w:rFonts w:ascii="Sylfaen" w:hAnsi="Sylfaen"/>
          <w:b/>
        </w:rPr>
        <w:t>სასკოლო სახელმძღვანელოს</w:t>
      </w:r>
    </w:p>
    <w:p w:rsidR="003F564F" w:rsidRPr="0094276A" w:rsidRDefault="005D6439" w:rsidP="005D6439">
      <w:pPr>
        <w:jc w:val="center"/>
        <w:rPr>
          <w:rFonts w:ascii="Sylfaen" w:hAnsi="Sylfaen"/>
          <w:b/>
        </w:rPr>
      </w:pPr>
      <w:r w:rsidRPr="0094276A">
        <w:rPr>
          <w:rFonts w:ascii="Sylfaen" w:hAnsi="Sylfaen"/>
          <w:b/>
        </w:rPr>
        <w:t>ავტორთა შეთანხმება</w:t>
      </w:r>
    </w:p>
    <w:p w:rsidR="005D6439" w:rsidRPr="0094276A" w:rsidRDefault="005D6439" w:rsidP="005D6439">
      <w:pPr>
        <w:rPr>
          <w:rFonts w:ascii="Sylfaen" w:hAnsi="Sylfaen"/>
        </w:rPr>
      </w:pPr>
      <w:r w:rsidRPr="0094276A">
        <w:rPr>
          <w:rFonts w:ascii="Sylfaen" w:hAnsi="Sylfaen"/>
        </w:rPr>
        <w:t>თბილისი</w:t>
      </w:r>
      <w:r w:rsidRPr="0094276A">
        <w:rPr>
          <w:rFonts w:ascii="Sylfaen" w:hAnsi="Sylfaen"/>
        </w:rPr>
        <w:tab/>
      </w:r>
      <w:r w:rsidRPr="0094276A">
        <w:rPr>
          <w:rFonts w:ascii="Sylfaen" w:hAnsi="Sylfaen"/>
        </w:rPr>
        <w:tab/>
      </w:r>
      <w:r w:rsidRPr="0094276A">
        <w:rPr>
          <w:rFonts w:ascii="Sylfaen" w:hAnsi="Sylfaen"/>
        </w:rPr>
        <w:tab/>
      </w:r>
      <w:r w:rsidRPr="0094276A">
        <w:rPr>
          <w:rFonts w:ascii="Sylfaen" w:hAnsi="Sylfaen"/>
        </w:rPr>
        <w:tab/>
      </w:r>
      <w:r w:rsidR="00416107" w:rsidRPr="0094276A">
        <w:rPr>
          <w:rFonts w:ascii="Sylfaen" w:hAnsi="Sylfaen"/>
        </w:rPr>
        <w:tab/>
      </w:r>
      <w:r w:rsidRPr="0094276A">
        <w:rPr>
          <w:rFonts w:ascii="Sylfaen" w:hAnsi="Sylfaen"/>
        </w:rPr>
        <w:tab/>
      </w:r>
      <w:r w:rsidRPr="0094276A">
        <w:rPr>
          <w:rFonts w:ascii="Sylfaen" w:hAnsi="Sylfaen"/>
        </w:rPr>
        <w:tab/>
      </w:r>
      <w:r w:rsidRPr="0094276A">
        <w:rPr>
          <w:rFonts w:ascii="Sylfaen" w:hAnsi="Sylfaen"/>
        </w:rPr>
        <w:tab/>
      </w:r>
      <w:r w:rsidRPr="0094276A">
        <w:rPr>
          <w:rFonts w:ascii="Sylfaen" w:hAnsi="Sylfaen"/>
        </w:rPr>
        <w:tab/>
        <w:t>12 აგვისტო 2017 წელი</w:t>
      </w:r>
    </w:p>
    <w:p w:rsidR="00B71626" w:rsidRPr="0094276A" w:rsidRDefault="00B914EF" w:rsidP="005D6439">
      <w:pPr>
        <w:jc w:val="both"/>
        <w:rPr>
          <w:rFonts w:ascii="Sylfaen" w:hAnsi="Sylfaen"/>
        </w:rPr>
      </w:pPr>
      <w:r w:rsidRPr="0094276A">
        <w:rPr>
          <w:rFonts w:ascii="Sylfaen" w:hAnsi="Sylfaen"/>
        </w:rPr>
        <w:t>ამ შეთანხმებაზე ხელმომწერ</w:t>
      </w:r>
      <w:r w:rsidR="00DD6D19" w:rsidRPr="0094276A">
        <w:rPr>
          <w:rFonts w:ascii="Sylfaen" w:hAnsi="Sylfaen"/>
        </w:rPr>
        <w:t>ნ</w:t>
      </w:r>
      <w:r w:rsidRPr="0094276A">
        <w:rPr>
          <w:rFonts w:ascii="Sylfaen" w:hAnsi="Sylfaen"/>
        </w:rPr>
        <w:t>ი</w:t>
      </w:r>
      <w:r w:rsidR="00FA7730" w:rsidRPr="0094276A">
        <w:rPr>
          <w:rFonts w:ascii="Sylfaen" w:hAnsi="Sylfaen"/>
        </w:rPr>
        <w:t xml:space="preserve"> </w:t>
      </w:r>
      <w:r w:rsidR="00B71626" w:rsidRPr="0094276A">
        <w:rPr>
          <w:rFonts w:ascii="Sylfaen" w:hAnsi="Sylfaen"/>
          <w:b/>
        </w:rPr>
        <w:t>ნინო მარღიშვილი</w:t>
      </w:r>
      <w:r w:rsidR="000009D2" w:rsidRPr="0094276A">
        <w:rPr>
          <w:rFonts w:ascii="Sylfaen" w:hAnsi="Sylfaen"/>
          <w:b/>
        </w:rPr>
        <w:t xml:space="preserve"> –</w:t>
      </w:r>
      <w:r w:rsidR="00096A55" w:rsidRPr="0094276A">
        <w:rPr>
          <w:rFonts w:ascii="Sylfaen" w:hAnsi="Sylfaen"/>
          <w:b/>
        </w:rPr>
        <w:t xml:space="preserve"> </w:t>
      </w:r>
      <w:r w:rsidR="000009D2" w:rsidRPr="0094276A">
        <w:rPr>
          <w:rFonts w:ascii="Sylfaen" w:hAnsi="Sylfaen"/>
          <w:b/>
        </w:rPr>
        <w:t>01014003274</w:t>
      </w:r>
      <w:r w:rsidR="00B71626" w:rsidRPr="0094276A">
        <w:rPr>
          <w:rFonts w:ascii="Sylfaen" w:hAnsi="Sylfaen"/>
        </w:rPr>
        <w:t xml:space="preserve">, </w:t>
      </w:r>
      <w:r w:rsidR="00FA7730" w:rsidRPr="0094276A">
        <w:rPr>
          <w:rFonts w:ascii="Sylfaen" w:hAnsi="Sylfaen"/>
          <w:b/>
        </w:rPr>
        <w:t>ზაქარია ქარსაულიძე</w:t>
      </w:r>
      <w:r w:rsidR="000009D2" w:rsidRPr="0094276A">
        <w:rPr>
          <w:rFonts w:ascii="Sylfaen" w:hAnsi="Sylfaen"/>
          <w:b/>
        </w:rPr>
        <w:t xml:space="preserve"> –01034000696</w:t>
      </w:r>
      <w:r w:rsidR="00FA7730" w:rsidRPr="0094276A">
        <w:rPr>
          <w:rFonts w:ascii="Sylfaen" w:hAnsi="Sylfaen"/>
        </w:rPr>
        <w:t xml:space="preserve">, </w:t>
      </w:r>
      <w:r w:rsidR="00B71626" w:rsidRPr="0094276A">
        <w:rPr>
          <w:rFonts w:ascii="Sylfaen" w:hAnsi="Sylfaen"/>
          <w:b/>
        </w:rPr>
        <w:t>თამ</w:t>
      </w:r>
      <w:r w:rsidR="00096A55" w:rsidRPr="0094276A">
        <w:rPr>
          <w:rFonts w:ascii="Sylfaen" w:hAnsi="Sylfaen"/>
          <w:b/>
        </w:rPr>
        <w:t>არ</w:t>
      </w:r>
      <w:r w:rsidR="00B71626" w:rsidRPr="0094276A">
        <w:rPr>
          <w:rFonts w:ascii="Sylfaen" w:hAnsi="Sylfaen"/>
          <w:b/>
        </w:rPr>
        <w:t xml:space="preserve"> ლოსაბერიძე</w:t>
      </w:r>
      <w:r w:rsidR="005C26E0" w:rsidRPr="0094276A">
        <w:rPr>
          <w:rFonts w:ascii="Sylfaen" w:hAnsi="Sylfaen"/>
        </w:rPr>
        <w:t xml:space="preserve">, </w:t>
      </w:r>
      <w:r w:rsidR="005C26E0" w:rsidRPr="0094276A">
        <w:rPr>
          <w:rFonts w:ascii="Sylfaen" w:hAnsi="Sylfaen"/>
          <w:b/>
        </w:rPr>
        <w:t>ლალი გიგაური</w:t>
      </w:r>
      <w:r w:rsidR="00B71626" w:rsidRPr="0094276A">
        <w:rPr>
          <w:rFonts w:ascii="Sylfaen" w:hAnsi="Sylfaen"/>
        </w:rPr>
        <w:t xml:space="preserve"> (შემდგომში თანაავტორები)</w:t>
      </w:r>
      <w:r w:rsidRPr="0094276A">
        <w:rPr>
          <w:rFonts w:ascii="Sylfaen" w:hAnsi="Sylfaen"/>
        </w:rPr>
        <w:t xml:space="preserve"> ვადასტურებთ, რომ სრულად ვეთანხმებით და დავიცავთ იმ პირობებს</w:t>
      </w:r>
      <w:r w:rsidR="00432284" w:rsidRPr="0094276A">
        <w:rPr>
          <w:rFonts w:ascii="Sylfaen" w:hAnsi="Sylfaen"/>
        </w:rPr>
        <w:t xml:space="preserve"> და წესებს</w:t>
      </w:r>
      <w:r w:rsidRPr="0094276A">
        <w:rPr>
          <w:rFonts w:ascii="Sylfaen" w:hAnsi="Sylfaen"/>
        </w:rPr>
        <w:t xml:space="preserve"> რაც ამ შეთანხმებაშია წარმოდგენილი. რომელიმე თანაავტორის</w:t>
      </w:r>
      <w:r w:rsidR="00DD6D19" w:rsidRPr="0094276A">
        <w:rPr>
          <w:rFonts w:ascii="Sylfaen" w:hAnsi="Sylfaen"/>
        </w:rPr>
        <w:t xml:space="preserve"> მიერ</w:t>
      </w:r>
      <w:r w:rsidRPr="0094276A">
        <w:rPr>
          <w:rFonts w:ascii="Sylfaen" w:hAnsi="Sylfaen"/>
        </w:rPr>
        <w:t xml:space="preserve"> ამ შეთანხმების დარღვევის შემთხვევაში</w:t>
      </w:r>
      <w:r w:rsidR="00CA7E83" w:rsidRPr="0094276A">
        <w:rPr>
          <w:rFonts w:ascii="Sylfaen" w:hAnsi="Sylfaen"/>
        </w:rPr>
        <w:t>,</w:t>
      </w:r>
      <w:r w:rsidRPr="0094276A">
        <w:rPr>
          <w:rFonts w:ascii="Sylfaen" w:hAnsi="Sylfaen"/>
        </w:rPr>
        <w:t xml:space="preserve"> </w:t>
      </w:r>
      <w:r w:rsidR="00CA7E83" w:rsidRPr="0094276A">
        <w:rPr>
          <w:rFonts w:ascii="Sylfaen" w:hAnsi="Sylfaen"/>
        </w:rPr>
        <w:t>თანაავტორთა</w:t>
      </w:r>
      <w:r w:rsidRPr="0094276A">
        <w:rPr>
          <w:rFonts w:ascii="Sylfaen" w:hAnsi="Sylfaen"/>
        </w:rPr>
        <w:t xml:space="preserve"> დანარჩენ წევრებს აქვთ სრული უფლება </w:t>
      </w:r>
      <w:r w:rsidR="00995B39" w:rsidRPr="0094276A">
        <w:rPr>
          <w:rFonts w:ascii="Sylfaen" w:hAnsi="Sylfaen"/>
        </w:rPr>
        <w:t>აღნიშნული დოკუმენტი გამოიყენონ</w:t>
      </w:r>
      <w:r w:rsidRPr="0094276A">
        <w:rPr>
          <w:rFonts w:ascii="Sylfaen" w:hAnsi="Sylfaen"/>
        </w:rPr>
        <w:t xml:space="preserve"> სამართლებრივი </w:t>
      </w:r>
      <w:r w:rsidR="00995B39" w:rsidRPr="0094276A">
        <w:rPr>
          <w:rFonts w:ascii="Sylfaen" w:hAnsi="Sylfaen"/>
        </w:rPr>
        <w:t>ნორმების შესაბამისად</w:t>
      </w:r>
      <w:r w:rsidRPr="0094276A">
        <w:rPr>
          <w:rFonts w:ascii="Sylfaen" w:hAnsi="Sylfaen"/>
        </w:rPr>
        <w:t>.</w:t>
      </w:r>
    </w:p>
    <w:p w:rsidR="007219D0" w:rsidRPr="0094276A" w:rsidRDefault="007219D0" w:rsidP="00B03F6F">
      <w:pPr>
        <w:spacing w:after="0"/>
        <w:jc w:val="both"/>
        <w:rPr>
          <w:rFonts w:ascii="Sylfaen" w:hAnsi="Sylfaen"/>
          <w:b/>
        </w:rPr>
      </w:pPr>
      <w:r w:rsidRPr="0094276A">
        <w:rPr>
          <w:rFonts w:ascii="Sylfaen" w:hAnsi="Sylfaen"/>
          <w:b/>
        </w:rPr>
        <w:t>შეთანხმების საგანი</w:t>
      </w:r>
    </w:p>
    <w:p w:rsidR="00040CD9" w:rsidRPr="0094276A" w:rsidRDefault="00E27B79" w:rsidP="005D6439">
      <w:pPr>
        <w:jc w:val="both"/>
        <w:rPr>
          <w:rFonts w:ascii="Sylfaen" w:hAnsi="Sylfaen"/>
        </w:rPr>
      </w:pPr>
      <w:r w:rsidRPr="0094276A">
        <w:rPr>
          <w:rFonts w:ascii="Sylfaen" w:hAnsi="Sylfaen"/>
        </w:rPr>
        <w:t>შეთანხმების</w:t>
      </w:r>
      <w:r w:rsidR="005D6439" w:rsidRPr="0094276A">
        <w:rPr>
          <w:rFonts w:ascii="Sylfaen" w:hAnsi="Sylfaen"/>
        </w:rPr>
        <w:t xml:space="preserve"> საგანს წარმოადგენს</w:t>
      </w:r>
      <w:r w:rsidR="00DD6D19" w:rsidRPr="0094276A">
        <w:rPr>
          <w:rFonts w:ascii="Sylfaen" w:hAnsi="Sylfaen"/>
        </w:rPr>
        <w:t xml:space="preserve"> სასკოლო </w:t>
      </w:r>
      <w:proofErr w:type="spellStart"/>
      <w:r w:rsidR="00490760" w:rsidRPr="0094276A">
        <w:rPr>
          <w:rFonts w:ascii="Sylfaen" w:hAnsi="Sylfaen"/>
        </w:rPr>
        <w:t>გრიფირებული</w:t>
      </w:r>
      <w:proofErr w:type="spellEnd"/>
      <w:r w:rsidR="00490760" w:rsidRPr="0094276A">
        <w:rPr>
          <w:rFonts w:ascii="Sylfaen" w:hAnsi="Sylfaen"/>
        </w:rPr>
        <w:t xml:space="preserve"> </w:t>
      </w:r>
      <w:r w:rsidR="00DD6D19" w:rsidRPr="0094276A">
        <w:rPr>
          <w:rFonts w:ascii="Sylfaen" w:hAnsi="Sylfaen"/>
        </w:rPr>
        <w:t>სახელმძღვანელო</w:t>
      </w:r>
      <w:r w:rsidR="00040CD9" w:rsidRPr="0094276A">
        <w:rPr>
          <w:rFonts w:ascii="Sylfaen" w:hAnsi="Sylfaen"/>
        </w:rPr>
        <w:t>ები:</w:t>
      </w:r>
    </w:p>
    <w:p w:rsidR="00040CD9" w:rsidRPr="0094276A" w:rsidRDefault="005D6439" w:rsidP="00040CD9">
      <w:pPr>
        <w:pStyle w:val="a5"/>
        <w:numPr>
          <w:ilvl w:val="0"/>
          <w:numId w:val="3"/>
        </w:numPr>
        <w:jc w:val="both"/>
        <w:rPr>
          <w:rFonts w:ascii="Sylfaen" w:hAnsi="Sylfaen"/>
        </w:rPr>
      </w:pPr>
      <w:r w:rsidRPr="0094276A">
        <w:rPr>
          <w:rFonts w:ascii="Sylfaen" w:hAnsi="Sylfaen"/>
        </w:rPr>
        <w:t>„ინფორმაციულ</w:t>
      </w:r>
      <w:r w:rsidR="00E02657" w:rsidRPr="0094276A">
        <w:rPr>
          <w:rFonts w:ascii="Sylfaen" w:hAnsi="Sylfaen"/>
        </w:rPr>
        <w:t>ი და</w:t>
      </w:r>
      <w:r w:rsidR="00096A55" w:rsidRPr="0094276A">
        <w:rPr>
          <w:rFonts w:ascii="Sylfaen" w:hAnsi="Sylfaen"/>
        </w:rPr>
        <w:t xml:space="preserve"> </w:t>
      </w:r>
      <w:r w:rsidRPr="0094276A">
        <w:rPr>
          <w:rFonts w:ascii="Sylfaen" w:hAnsi="Sylfaen"/>
        </w:rPr>
        <w:t xml:space="preserve">საკომუნიკაციო </w:t>
      </w:r>
      <w:r w:rsidR="00E27B79" w:rsidRPr="0094276A">
        <w:rPr>
          <w:rFonts w:ascii="Sylfaen" w:hAnsi="Sylfaen"/>
        </w:rPr>
        <w:t>ტექნოლოგიები</w:t>
      </w:r>
      <w:r w:rsidRPr="0094276A">
        <w:rPr>
          <w:rFonts w:ascii="Sylfaen" w:hAnsi="Sylfaen"/>
        </w:rPr>
        <w:t xml:space="preserve"> </w:t>
      </w:r>
      <w:r w:rsidRPr="0094276A">
        <w:rPr>
          <w:rFonts w:ascii="Sylfaen" w:hAnsi="Sylfaen"/>
          <w:lang w:val="en-US"/>
        </w:rPr>
        <w:t>V</w:t>
      </w:r>
      <w:r w:rsidR="00DD6D19" w:rsidRPr="0094276A">
        <w:rPr>
          <w:rFonts w:ascii="Sylfaen" w:hAnsi="Sylfaen"/>
          <w:lang w:val="en-US"/>
        </w:rPr>
        <w:t xml:space="preserve"> </w:t>
      </w:r>
      <w:r w:rsidR="00DD6D19" w:rsidRPr="0094276A">
        <w:rPr>
          <w:rFonts w:ascii="Sylfaen" w:hAnsi="Sylfaen"/>
        </w:rPr>
        <w:t>კლასი</w:t>
      </w:r>
      <w:r w:rsidR="00040CD9" w:rsidRPr="0094276A">
        <w:rPr>
          <w:rFonts w:ascii="Sylfaen" w:hAnsi="Sylfaen"/>
        </w:rPr>
        <w:t>“;</w:t>
      </w:r>
    </w:p>
    <w:p w:rsidR="00040CD9" w:rsidRPr="0094276A" w:rsidRDefault="00DD6D19" w:rsidP="00040CD9">
      <w:pPr>
        <w:pStyle w:val="a5"/>
        <w:numPr>
          <w:ilvl w:val="0"/>
          <w:numId w:val="3"/>
        </w:numPr>
        <w:jc w:val="both"/>
        <w:rPr>
          <w:rFonts w:ascii="Sylfaen" w:hAnsi="Sylfaen"/>
        </w:rPr>
      </w:pPr>
      <w:r w:rsidRPr="0094276A">
        <w:rPr>
          <w:rFonts w:ascii="Sylfaen" w:hAnsi="Sylfaen"/>
        </w:rPr>
        <w:t>„ინფორმაციულ</w:t>
      </w:r>
      <w:r w:rsidR="00145ED1" w:rsidRPr="0094276A">
        <w:rPr>
          <w:rFonts w:ascii="Sylfaen" w:hAnsi="Sylfaen"/>
        </w:rPr>
        <w:t xml:space="preserve">ი და </w:t>
      </w:r>
      <w:r w:rsidRPr="0094276A">
        <w:rPr>
          <w:rFonts w:ascii="Sylfaen" w:hAnsi="Sylfaen"/>
        </w:rPr>
        <w:t>საკომუნიკაციო ტექნოლოგიები</w:t>
      </w:r>
      <w:r w:rsidR="005D6439" w:rsidRPr="0094276A">
        <w:rPr>
          <w:rFonts w:ascii="Sylfaen" w:hAnsi="Sylfaen"/>
        </w:rPr>
        <w:t xml:space="preserve"> </w:t>
      </w:r>
      <w:r w:rsidR="005D6439" w:rsidRPr="0094276A">
        <w:rPr>
          <w:rFonts w:ascii="Sylfaen" w:hAnsi="Sylfaen"/>
          <w:lang w:val="en-US"/>
        </w:rPr>
        <w:t>V</w:t>
      </w:r>
      <w:r w:rsidRPr="0094276A">
        <w:rPr>
          <w:rFonts w:ascii="Sylfaen" w:hAnsi="Sylfaen"/>
          <w:lang w:val="en-US"/>
        </w:rPr>
        <w:t>I</w:t>
      </w:r>
      <w:r w:rsidR="005D6439" w:rsidRPr="0094276A">
        <w:rPr>
          <w:rFonts w:ascii="Sylfaen" w:hAnsi="Sylfaen"/>
          <w:lang w:val="en-US"/>
        </w:rPr>
        <w:t xml:space="preserve"> </w:t>
      </w:r>
      <w:r w:rsidRPr="0094276A">
        <w:rPr>
          <w:rFonts w:ascii="Sylfaen" w:hAnsi="Sylfaen"/>
        </w:rPr>
        <w:t>კლას</w:t>
      </w:r>
      <w:r w:rsidR="005D6439" w:rsidRPr="0094276A">
        <w:rPr>
          <w:rFonts w:ascii="Sylfaen" w:hAnsi="Sylfaen"/>
        </w:rPr>
        <w:t>ი</w:t>
      </w:r>
      <w:r w:rsidRPr="0094276A">
        <w:rPr>
          <w:rFonts w:ascii="Sylfaen" w:hAnsi="Sylfaen"/>
        </w:rPr>
        <w:t>“</w:t>
      </w:r>
      <w:r w:rsidR="00040CD9" w:rsidRPr="0094276A">
        <w:rPr>
          <w:rFonts w:ascii="Sylfaen" w:hAnsi="Sylfaen"/>
        </w:rPr>
        <w:t>;</w:t>
      </w:r>
    </w:p>
    <w:p w:rsidR="00040CD9" w:rsidRPr="0094276A" w:rsidRDefault="00145ED1" w:rsidP="00040CD9">
      <w:pPr>
        <w:pStyle w:val="a5"/>
        <w:numPr>
          <w:ilvl w:val="0"/>
          <w:numId w:val="3"/>
        </w:numPr>
        <w:jc w:val="both"/>
        <w:rPr>
          <w:rFonts w:ascii="Sylfaen" w:hAnsi="Sylfaen"/>
        </w:rPr>
      </w:pPr>
      <w:r w:rsidRPr="0094276A">
        <w:rPr>
          <w:rFonts w:ascii="Sylfaen" w:hAnsi="Sylfaen"/>
        </w:rPr>
        <w:t>„</w:t>
      </w:r>
      <w:r w:rsidR="005D6439" w:rsidRPr="0094276A">
        <w:rPr>
          <w:rFonts w:ascii="Sylfaen" w:hAnsi="Sylfaen"/>
        </w:rPr>
        <w:t>მასწავლებლის წიგნი</w:t>
      </w:r>
      <w:r w:rsidR="00DD6D19" w:rsidRPr="0094276A">
        <w:rPr>
          <w:rFonts w:ascii="Sylfaen" w:hAnsi="Sylfaen"/>
        </w:rPr>
        <w:t xml:space="preserve"> </w:t>
      </w:r>
      <w:r w:rsidR="00DD6D19" w:rsidRPr="0094276A">
        <w:rPr>
          <w:rFonts w:ascii="Sylfaen" w:hAnsi="Sylfaen"/>
          <w:lang w:val="en-US"/>
        </w:rPr>
        <w:t xml:space="preserve">V-VI </w:t>
      </w:r>
      <w:r w:rsidR="00DD6D19" w:rsidRPr="0094276A">
        <w:rPr>
          <w:rFonts w:ascii="Sylfaen" w:hAnsi="Sylfaen"/>
        </w:rPr>
        <w:t>კლასებისთვის</w:t>
      </w:r>
      <w:r w:rsidRPr="0094276A">
        <w:rPr>
          <w:rFonts w:ascii="Sylfaen" w:hAnsi="Sylfaen"/>
        </w:rPr>
        <w:t>“</w:t>
      </w:r>
      <w:r w:rsidR="00040CD9" w:rsidRPr="0094276A">
        <w:rPr>
          <w:rFonts w:ascii="Sylfaen" w:hAnsi="Sylfaen"/>
        </w:rPr>
        <w:t>;</w:t>
      </w:r>
    </w:p>
    <w:p w:rsidR="00040CD9" w:rsidRPr="0094276A" w:rsidRDefault="00040CD9" w:rsidP="00040CD9">
      <w:pPr>
        <w:pStyle w:val="a5"/>
        <w:numPr>
          <w:ilvl w:val="0"/>
          <w:numId w:val="3"/>
        </w:numPr>
        <w:jc w:val="both"/>
        <w:rPr>
          <w:rFonts w:ascii="Sylfaen" w:hAnsi="Sylfaen"/>
        </w:rPr>
      </w:pPr>
      <w:r w:rsidRPr="0094276A">
        <w:rPr>
          <w:rFonts w:ascii="Sylfaen" w:hAnsi="Sylfaen"/>
        </w:rPr>
        <w:t xml:space="preserve">მასწავლებლის წიგნზე </w:t>
      </w:r>
      <w:r w:rsidR="005D6439" w:rsidRPr="0094276A">
        <w:rPr>
          <w:rFonts w:ascii="Sylfaen" w:hAnsi="Sylfaen"/>
        </w:rPr>
        <w:t xml:space="preserve">თანდართული ელექტრონული </w:t>
      </w:r>
      <w:r w:rsidR="00DD6D19" w:rsidRPr="0094276A">
        <w:rPr>
          <w:rFonts w:ascii="Sylfaen" w:hAnsi="Sylfaen"/>
        </w:rPr>
        <w:t>რესურს</w:t>
      </w:r>
      <w:r w:rsidR="005D6439" w:rsidRPr="0094276A">
        <w:rPr>
          <w:rFonts w:ascii="Sylfaen" w:hAnsi="Sylfaen"/>
        </w:rPr>
        <w:t>ი</w:t>
      </w:r>
      <w:r w:rsidRPr="0094276A">
        <w:rPr>
          <w:rFonts w:ascii="Sylfaen" w:hAnsi="Sylfaen"/>
        </w:rPr>
        <w:t>.</w:t>
      </w:r>
    </w:p>
    <w:p w:rsidR="005D6439" w:rsidRPr="0094276A" w:rsidRDefault="00995B39" w:rsidP="00040CD9">
      <w:pPr>
        <w:jc w:val="both"/>
        <w:rPr>
          <w:rFonts w:ascii="Sylfaen" w:hAnsi="Sylfaen"/>
        </w:rPr>
      </w:pPr>
      <w:r w:rsidRPr="0094276A">
        <w:rPr>
          <w:rFonts w:ascii="Sylfaen" w:hAnsi="Sylfaen"/>
        </w:rPr>
        <w:t xml:space="preserve">ყველა ამ რესურსის ერთობლივად აღნიშვნისთვის </w:t>
      </w:r>
      <w:r w:rsidR="00040CD9" w:rsidRPr="0094276A">
        <w:rPr>
          <w:rFonts w:ascii="Sylfaen" w:hAnsi="Sylfaen"/>
        </w:rPr>
        <w:t xml:space="preserve">ამ დოკუმენტში </w:t>
      </w:r>
      <w:r w:rsidRPr="0094276A">
        <w:rPr>
          <w:rFonts w:ascii="Sylfaen" w:hAnsi="Sylfaen"/>
        </w:rPr>
        <w:t>გამოყენებულია სიტყვა „</w:t>
      </w:r>
      <w:r w:rsidR="00DD6D19" w:rsidRPr="0094276A">
        <w:rPr>
          <w:rFonts w:ascii="Sylfaen" w:hAnsi="Sylfaen"/>
        </w:rPr>
        <w:t>სახელმძღვანელო</w:t>
      </w:r>
      <w:r w:rsidRPr="0094276A">
        <w:rPr>
          <w:rFonts w:ascii="Sylfaen" w:hAnsi="Sylfaen"/>
        </w:rPr>
        <w:t>“</w:t>
      </w:r>
      <w:r w:rsidR="005D6439" w:rsidRPr="0094276A">
        <w:rPr>
          <w:rFonts w:ascii="Sylfaen" w:hAnsi="Sylfaen"/>
        </w:rPr>
        <w:t>.</w:t>
      </w:r>
    </w:p>
    <w:p w:rsidR="005D6439" w:rsidRPr="0094276A" w:rsidRDefault="005D6439" w:rsidP="005D6439">
      <w:pPr>
        <w:jc w:val="both"/>
        <w:rPr>
          <w:rFonts w:ascii="Sylfaen" w:hAnsi="Sylfaen"/>
          <w:b/>
        </w:rPr>
      </w:pPr>
      <w:r w:rsidRPr="0094276A">
        <w:rPr>
          <w:rFonts w:ascii="Sylfaen" w:hAnsi="Sylfaen"/>
          <w:b/>
        </w:rPr>
        <w:t xml:space="preserve"> </w:t>
      </w:r>
      <w:r w:rsidR="00DD6D19" w:rsidRPr="0094276A">
        <w:rPr>
          <w:rFonts w:ascii="Sylfaen" w:hAnsi="Sylfaen"/>
          <w:b/>
        </w:rPr>
        <w:t>თანაავტორები ვთანხმდებით შემდეგზე:</w:t>
      </w:r>
    </w:p>
    <w:p w:rsidR="00DD6D19" w:rsidRPr="0094276A" w:rsidRDefault="00DD6D19" w:rsidP="00DD6D19">
      <w:pPr>
        <w:pStyle w:val="a5"/>
        <w:numPr>
          <w:ilvl w:val="0"/>
          <w:numId w:val="1"/>
        </w:numPr>
        <w:jc w:val="both"/>
        <w:rPr>
          <w:rFonts w:ascii="Sylfaen" w:hAnsi="Sylfaen"/>
        </w:rPr>
      </w:pPr>
      <w:r w:rsidRPr="0094276A">
        <w:rPr>
          <w:rFonts w:ascii="Sylfaen" w:hAnsi="Sylfaen"/>
        </w:rPr>
        <w:t>სახელმძღვანელო</w:t>
      </w:r>
      <w:r w:rsidR="00DA76C4" w:rsidRPr="0094276A">
        <w:rPr>
          <w:rFonts w:ascii="Sylfaen" w:hAnsi="Sylfaen"/>
        </w:rPr>
        <w:t xml:space="preserve"> და მასში გამოყენებული რესურსები</w:t>
      </w:r>
      <w:r w:rsidRPr="0094276A">
        <w:rPr>
          <w:rFonts w:ascii="Sylfaen" w:hAnsi="Sylfaen"/>
        </w:rPr>
        <w:t xml:space="preserve"> ეკუთვნის ყველა თანაავტორს</w:t>
      </w:r>
      <w:r w:rsidR="00995B39" w:rsidRPr="0094276A">
        <w:rPr>
          <w:rFonts w:ascii="Sylfaen" w:hAnsi="Sylfaen"/>
        </w:rPr>
        <w:t xml:space="preserve"> თანაბრად</w:t>
      </w:r>
      <w:r w:rsidRPr="0094276A">
        <w:rPr>
          <w:rFonts w:ascii="Sylfaen" w:hAnsi="Sylfaen"/>
        </w:rPr>
        <w:t xml:space="preserve">, არც ერთ მათგანს </w:t>
      </w:r>
      <w:r w:rsidR="00386E4E" w:rsidRPr="0094276A">
        <w:rPr>
          <w:rFonts w:ascii="Sylfaen" w:hAnsi="Sylfaen"/>
        </w:rPr>
        <w:t xml:space="preserve">არ აქვს </w:t>
      </w:r>
      <w:bookmarkStart w:id="0" w:name="_GoBack"/>
      <w:bookmarkEnd w:id="0"/>
      <w:r w:rsidRPr="0094276A">
        <w:rPr>
          <w:rFonts w:ascii="Sylfaen" w:hAnsi="Sylfaen"/>
        </w:rPr>
        <w:t xml:space="preserve">უპირატესი ავტორობის </w:t>
      </w:r>
      <w:r w:rsidR="00995B39" w:rsidRPr="0094276A">
        <w:rPr>
          <w:rFonts w:ascii="Sylfaen" w:hAnsi="Sylfaen"/>
        </w:rPr>
        <w:t>უფლება;</w:t>
      </w:r>
    </w:p>
    <w:p w:rsidR="00995B39" w:rsidRPr="0094276A" w:rsidRDefault="00995B39" w:rsidP="00DD6D19">
      <w:pPr>
        <w:pStyle w:val="a5"/>
        <w:numPr>
          <w:ilvl w:val="0"/>
          <w:numId w:val="1"/>
        </w:numPr>
        <w:jc w:val="both"/>
        <w:rPr>
          <w:rFonts w:ascii="Sylfaen" w:hAnsi="Sylfaen"/>
        </w:rPr>
      </w:pPr>
      <w:r w:rsidRPr="0094276A">
        <w:rPr>
          <w:rFonts w:ascii="Sylfaen" w:hAnsi="Sylfaen"/>
        </w:rPr>
        <w:t>მიუხედავად სახელმძღვანელოს თანაავტორებ</w:t>
      </w:r>
      <w:r w:rsidR="000900FB" w:rsidRPr="0094276A">
        <w:rPr>
          <w:rFonts w:ascii="Sylfaen" w:hAnsi="Sylfaen"/>
        </w:rPr>
        <w:t>ი</w:t>
      </w:r>
      <w:r w:rsidRPr="0094276A">
        <w:rPr>
          <w:rFonts w:ascii="Sylfaen" w:hAnsi="Sylfaen"/>
        </w:rPr>
        <w:t xml:space="preserve">ს თანაბარი </w:t>
      </w:r>
      <w:r w:rsidR="000900FB" w:rsidRPr="0094276A">
        <w:rPr>
          <w:rFonts w:ascii="Sylfaen" w:hAnsi="Sylfaen"/>
        </w:rPr>
        <w:t xml:space="preserve">საავტორო </w:t>
      </w:r>
      <w:r w:rsidRPr="0094276A">
        <w:rPr>
          <w:rFonts w:ascii="Sylfaen" w:hAnsi="Sylfaen"/>
        </w:rPr>
        <w:t>უფლებები</w:t>
      </w:r>
      <w:r w:rsidR="000900FB" w:rsidRPr="0094276A">
        <w:rPr>
          <w:rFonts w:ascii="Sylfaen" w:hAnsi="Sylfaen"/>
        </w:rPr>
        <w:t>სა</w:t>
      </w:r>
      <w:r w:rsidRPr="0094276A">
        <w:rPr>
          <w:rFonts w:ascii="Sylfaen" w:hAnsi="Sylfaen"/>
        </w:rPr>
        <w:t xml:space="preserve"> სახელმძღვანელოზე </w:t>
      </w:r>
      <w:r w:rsidR="000900FB" w:rsidRPr="0094276A">
        <w:rPr>
          <w:rFonts w:ascii="Sylfaen" w:hAnsi="Sylfaen"/>
        </w:rPr>
        <w:t xml:space="preserve">თანაავტორთა </w:t>
      </w:r>
      <w:r w:rsidRPr="0094276A">
        <w:rPr>
          <w:rFonts w:ascii="Sylfaen" w:hAnsi="Sylfaen"/>
        </w:rPr>
        <w:t xml:space="preserve">დაწერის თანმიმდევრობა </w:t>
      </w:r>
      <w:r w:rsidR="000900FB" w:rsidRPr="0094276A">
        <w:rPr>
          <w:rFonts w:ascii="Sylfaen" w:hAnsi="Sylfaen"/>
        </w:rPr>
        <w:t xml:space="preserve">არის </w:t>
      </w:r>
      <w:r w:rsidRPr="0094276A">
        <w:rPr>
          <w:rFonts w:ascii="Sylfaen" w:hAnsi="Sylfaen"/>
        </w:rPr>
        <w:t xml:space="preserve">შემდეგი: ნინო მარღიშვილი, ზაქარია ქარსაულიძე, </w:t>
      </w:r>
      <w:r w:rsidR="00E0408A" w:rsidRPr="0094276A">
        <w:rPr>
          <w:rFonts w:ascii="Sylfaen" w:hAnsi="Sylfaen"/>
        </w:rPr>
        <w:t>თამარ</w:t>
      </w:r>
      <w:r w:rsidRPr="0094276A">
        <w:rPr>
          <w:rFonts w:ascii="Sylfaen" w:hAnsi="Sylfaen"/>
        </w:rPr>
        <w:t xml:space="preserve"> ლოსაბერიძე</w:t>
      </w:r>
      <w:r w:rsidR="00231796" w:rsidRPr="0094276A">
        <w:rPr>
          <w:rFonts w:ascii="Sylfaen" w:hAnsi="Sylfaen"/>
        </w:rPr>
        <w:t>. სახელმძღვანელოზე არ ეწერება ერთი თანაავტორი – ლალი გიგაური</w:t>
      </w:r>
      <w:r w:rsidR="006A1A5F" w:rsidRPr="0094276A">
        <w:rPr>
          <w:rFonts w:ascii="Sylfaen" w:hAnsi="Sylfaen"/>
        </w:rPr>
        <w:t>, მანამ სანამ მას არ მიეცემა ამის იურიდიული უფლება;</w:t>
      </w:r>
    </w:p>
    <w:p w:rsidR="005D6439" w:rsidRPr="0094276A" w:rsidRDefault="005D6439" w:rsidP="00DD6D19">
      <w:pPr>
        <w:pStyle w:val="a5"/>
        <w:numPr>
          <w:ilvl w:val="0"/>
          <w:numId w:val="1"/>
        </w:numPr>
        <w:jc w:val="both"/>
        <w:rPr>
          <w:rFonts w:ascii="Sylfaen" w:hAnsi="Sylfaen"/>
        </w:rPr>
      </w:pPr>
      <w:r w:rsidRPr="0094276A">
        <w:rPr>
          <w:rFonts w:ascii="Sylfaen" w:hAnsi="Sylfaen"/>
        </w:rPr>
        <w:t>არც ერთ თანაავტორს</w:t>
      </w:r>
      <w:r w:rsidR="00DD6D19" w:rsidRPr="0094276A">
        <w:rPr>
          <w:rFonts w:ascii="Sylfaen" w:hAnsi="Sylfaen"/>
        </w:rPr>
        <w:t xml:space="preserve"> არ აქვს უფლება სახელმძღვანელოში გამოყენებული რესურსი, (თუნდაც ერთი სტრიქონი) გამოიყენოს დამოუკიდებ</w:t>
      </w:r>
      <w:r w:rsidR="00CB1353" w:rsidRPr="0094276A">
        <w:rPr>
          <w:rFonts w:ascii="Sylfaen" w:hAnsi="Sylfaen"/>
        </w:rPr>
        <w:t>ე</w:t>
      </w:r>
      <w:r w:rsidR="00DD6D19" w:rsidRPr="0094276A">
        <w:rPr>
          <w:rFonts w:ascii="Sylfaen" w:hAnsi="Sylfaen"/>
        </w:rPr>
        <w:t xml:space="preserve">ლი კომერციული მოგების </w:t>
      </w:r>
      <w:r w:rsidR="00E27B79" w:rsidRPr="0094276A">
        <w:rPr>
          <w:rFonts w:ascii="Sylfaen" w:hAnsi="Sylfaen"/>
        </w:rPr>
        <w:t xml:space="preserve">მიღების </w:t>
      </w:r>
      <w:r w:rsidR="00DD6D19" w:rsidRPr="0094276A">
        <w:rPr>
          <w:rFonts w:ascii="Sylfaen" w:hAnsi="Sylfaen"/>
        </w:rPr>
        <w:t>მიზნით</w:t>
      </w:r>
      <w:r w:rsidR="00DA76C4" w:rsidRPr="0094276A">
        <w:rPr>
          <w:rFonts w:ascii="Sylfaen" w:hAnsi="Sylfaen"/>
        </w:rPr>
        <w:t xml:space="preserve">, თუ არ მიიღო წერილობითი ნებართვა დანარჩენი </w:t>
      </w:r>
      <w:proofErr w:type="spellStart"/>
      <w:r w:rsidR="00DA76C4" w:rsidRPr="0094276A">
        <w:rPr>
          <w:rFonts w:ascii="Sylfaen" w:hAnsi="Sylfaen"/>
        </w:rPr>
        <w:t>თანაავტორებისგან</w:t>
      </w:r>
      <w:proofErr w:type="spellEnd"/>
      <w:r w:rsidR="00DA76C4" w:rsidRPr="0094276A">
        <w:rPr>
          <w:rFonts w:ascii="Sylfaen" w:hAnsi="Sylfaen"/>
        </w:rPr>
        <w:t>. ასეთი სურვილის გაჩენის შემთხვევაში თანაავტორი</w:t>
      </w:r>
      <w:r w:rsidR="002F73A3" w:rsidRPr="0094276A">
        <w:rPr>
          <w:rFonts w:ascii="Sylfaen" w:hAnsi="Sylfaen"/>
        </w:rPr>
        <w:t xml:space="preserve"> </w:t>
      </w:r>
      <w:r w:rsidR="00DA76C4" w:rsidRPr="0094276A">
        <w:rPr>
          <w:rFonts w:ascii="Sylfaen" w:hAnsi="Sylfaen"/>
        </w:rPr>
        <w:t>ვალდებულია საქმის კურსში ჩააყენოს დანარჩენი თანაავტორები და წერილობითი შეთანხმება გააფორმოს გამოყენების პირობაზე, თუ შეთანხმება ვერ მოხ</w:t>
      </w:r>
      <w:r w:rsidR="00CB1353" w:rsidRPr="0094276A">
        <w:rPr>
          <w:rFonts w:ascii="Sylfaen" w:hAnsi="Sylfaen"/>
        </w:rPr>
        <w:t>ერხ</w:t>
      </w:r>
      <w:r w:rsidR="00DA76C4" w:rsidRPr="0094276A">
        <w:rPr>
          <w:rFonts w:ascii="Sylfaen" w:hAnsi="Sylfaen"/>
        </w:rPr>
        <w:t>და, თანაავტორს არ აქვს უფლება გამოიყენოს რესურსი კომერციული</w:t>
      </w:r>
      <w:r w:rsidR="002F73A3" w:rsidRPr="0094276A">
        <w:rPr>
          <w:rFonts w:ascii="Sylfaen" w:hAnsi="Sylfaen"/>
        </w:rPr>
        <w:t xml:space="preserve"> მოგების მიღების</w:t>
      </w:r>
      <w:r w:rsidR="00DA76C4" w:rsidRPr="0094276A">
        <w:rPr>
          <w:rFonts w:ascii="Sylfaen" w:hAnsi="Sylfaen"/>
        </w:rPr>
        <w:t xml:space="preserve"> მიზნით</w:t>
      </w:r>
      <w:r w:rsidR="00B22207" w:rsidRPr="0094276A">
        <w:rPr>
          <w:rFonts w:ascii="Sylfaen" w:hAnsi="Sylfaen"/>
        </w:rPr>
        <w:t>;</w:t>
      </w:r>
    </w:p>
    <w:p w:rsidR="004777DC" w:rsidRPr="0094276A" w:rsidRDefault="004777DC" w:rsidP="004777DC">
      <w:pPr>
        <w:pStyle w:val="a5"/>
        <w:numPr>
          <w:ilvl w:val="0"/>
          <w:numId w:val="1"/>
        </w:numPr>
        <w:jc w:val="both"/>
        <w:rPr>
          <w:rFonts w:ascii="Sylfaen" w:hAnsi="Sylfaen"/>
        </w:rPr>
      </w:pPr>
      <w:r w:rsidRPr="0094276A">
        <w:rPr>
          <w:rFonts w:ascii="Sylfaen" w:hAnsi="Sylfaen"/>
        </w:rPr>
        <w:t xml:space="preserve">სახელმძღვანელოს </w:t>
      </w:r>
      <w:r w:rsidR="00D65A44" w:rsidRPr="0094276A">
        <w:rPr>
          <w:rFonts w:ascii="Sylfaen" w:hAnsi="Sylfaen"/>
        </w:rPr>
        <w:t>გაყიდვებიდან მიღებული</w:t>
      </w:r>
      <w:r w:rsidRPr="0094276A">
        <w:rPr>
          <w:rFonts w:ascii="Sylfaen" w:hAnsi="Sylfaen"/>
        </w:rPr>
        <w:t xml:space="preserve"> ჰონორარი </w:t>
      </w:r>
      <w:r w:rsidR="00D65A44" w:rsidRPr="0094276A">
        <w:rPr>
          <w:rFonts w:ascii="Sylfaen" w:hAnsi="Sylfaen"/>
        </w:rPr>
        <w:t>(როგორც კერძო, ისე საჯარო სკოლებისთვის) თანაავტორებს შორის</w:t>
      </w:r>
      <w:r w:rsidRPr="0094276A">
        <w:rPr>
          <w:rFonts w:ascii="Sylfaen" w:hAnsi="Sylfaen"/>
        </w:rPr>
        <w:t xml:space="preserve"> ნაწილდება თანაბრად;</w:t>
      </w:r>
    </w:p>
    <w:p w:rsidR="00CB1353" w:rsidRPr="0094276A" w:rsidRDefault="00C401B5" w:rsidP="00CB1353">
      <w:pPr>
        <w:pStyle w:val="a5"/>
        <w:numPr>
          <w:ilvl w:val="0"/>
          <w:numId w:val="1"/>
        </w:numPr>
        <w:jc w:val="both"/>
        <w:rPr>
          <w:rFonts w:ascii="Sylfaen" w:hAnsi="Sylfaen"/>
        </w:rPr>
      </w:pPr>
      <w:r w:rsidRPr="0094276A">
        <w:rPr>
          <w:rFonts w:ascii="Sylfaen" w:hAnsi="Sylfaen"/>
        </w:rPr>
        <w:t xml:space="preserve">სახელმძღვანელოს </w:t>
      </w:r>
      <w:r w:rsidR="00E054BC" w:rsidRPr="0094276A">
        <w:rPr>
          <w:rFonts w:ascii="Sylfaen" w:hAnsi="Sylfaen"/>
        </w:rPr>
        <w:t xml:space="preserve">შემდგომი განვითარებისთვის გასაწევ ხარჯებთან და სამუშაოებთან დაკავშირებით, თანაავტორები თანხმდებიან და იღებენ </w:t>
      </w:r>
      <w:r w:rsidR="00B71D2E" w:rsidRPr="0094276A">
        <w:rPr>
          <w:rFonts w:ascii="Sylfaen" w:hAnsi="Sylfaen"/>
        </w:rPr>
        <w:t>ერთობლივ</w:t>
      </w:r>
      <w:r w:rsidR="00E054BC" w:rsidRPr="0094276A">
        <w:rPr>
          <w:rFonts w:ascii="Sylfaen" w:hAnsi="Sylfaen"/>
        </w:rPr>
        <w:t xml:space="preserve"> გადაწყვეტილებას;</w:t>
      </w:r>
    </w:p>
    <w:p w:rsidR="00B858E4" w:rsidRPr="0094276A" w:rsidRDefault="005D6439" w:rsidP="00674430">
      <w:pPr>
        <w:pStyle w:val="a5"/>
        <w:numPr>
          <w:ilvl w:val="0"/>
          <w:numId w:val="1"/>
        </w:numPr>
        <w:jc w:val="both"/>
        <w:rPr>
          <w:rFonts w:ascii="Sylfaen" w:hAnsi="Sylfaen"/>
        </w:rPr>
      </w:pPr>
      <w:r w:rsidRPr="0094276A">
        <w:rPr>
          <w:rFonts w:ascii="Sylfaen" w:hAnsi="Sylfaen"/>
        </w:rPr>
        <w:t xml:space="preserve">თუ </w:t>
      </w:r>
      <w:r w:rsidR="00C401B5" w:rsidRPr="0094276A">
        <w:rPr>
          <w:rFonts w:ascii="Sylfaen" w:hAnsi="Sylfaen"/>
        </w:rPr>
        <w:t xml:space="preserve">თანაავტორი უარს </w:t>
      </w:r>
      <w:r w:rsidR="004A53F3" w:rsidRPr="0094276A">
        <w:rPr>
          <w:rFonts w:ascii="Sylfaen" w:hAnsi="Sylfaen"/>
        </w:rPr>
        <w:t>აცხადებს</w:t>
      </w:r>
      <w:r w:rsidR="00F35338" w:rsidRPr="0094276A">
        <w:rPr>
          <w:rFonts w:ascii="Sylfaen" w:hAnsi="Sylfaen"/>
        </w:rPr>
        <w:t xml:space="preserve"> სამინისტროს მიერ მოთხოვნილ,</w:t>
      </w:r>
      <w:r w:rsidR="00C401B5" w:rsidRPr="0094276A">
        <w:rPr>
          <w:rFonts w:ascii="Sylfaen" w:hAnsi="Sylfaen"/>
        </w:rPr>
        <w:t xml:space="preserve"> </w:t>
      </w:r>
      <w:r w:rsidR="00F35338" w:rsidRPr="0094276A">
        <w:rPr>
          <w:rFonts w:ascii="Sylfaen" w:hAnsi="Sylfaen"/>
        </w:rPr>
        <w:t>სახელმძღვანელო</w:t>
      </w:r>
      <w:r w:rsidR="005F06AA" w:rsidRPr="0094276A">
        <w:rPr>
          <w:rFonts w:ascii="Sylfaen" w:hAnsi="Sylfaen"/>
        </w:rPr>
        <w:t>ები</w:t>
      </w:r>
      <w:r w:rsidR="00F35338" w:rsidRPr="0094276A">
        <w:rPr>
          <w:rFonts w:ascii="Sylfaen" w:hAnsi="Sylfaen"/>
        </w:rPr>
        <w:t>ს შემდგომ</w:t>
      </w:r>
      <w:r w:rsidR="00C401B5" w:rsidRPr="0094276A">
        <w:rPr>
          <w:rFonts w:ascii="Sylfaen" w:hAnsi="Sylfaen"/>
        </w:rPr>
        <w:t xml:space="preserve"> </w:t>
      </w:r>
      <w:r w:rsidR="00F35338" w:rsidRPr="0094276A">
        <w:rPr>
          <w:rFonts w:ascii="Sylfaen" w:hAnsi="Sylfaen"/>
        </w:rPr>
        <w:t>რედაქტირებაში ჩართულობაზე</w:t>
      </w:r>
      <w:r w:rsidR="00EE58AA" w:rsidRPr="0094276A">
        <w:rPr>
          <w:rFonts w:ascii="Sylfaen" w:hAnsi="Sylfaen"/>
        </w:rPr>
        <w:t>,</w:t>
      </w:r>
      <w:r w:rsidR="00C401B5" w:rsidRPr="0094276A">
        <w:rPr>
          <w:rFonts w:ascii="Sylfaen" w:hAnsi="Sylfaen"/>
        </w:rPr>
        <w:t xml:space="preserve"> </w:t>
      </w:r>
      <w:r w:rsidR="00EE58AA" w:rsidRPr="0094276A">
        <w:rPr>
          <w:rFonts w:ascii="Sylfaen" w:hAnsi="Sylfaen"/>
        </w:rPr>
        <w:t>დანარჩენ თანაავტორებს აქვთ სრული უფლება რედაქტირება</w:t>
      </w:r>
      <w:r w:rsidR="00C401B5" w:rsidRPr="0094276A">
        <w:rPr>
          <w:rFonts w:ascii="Sylfaen" w:hAnsi="Sylfaen"/>
        </w:rPr>
        <w:t xml:space="preserve"> </w:t>
      </w:r>
      <w:r w:rsidR="00EE58AA" w:rsidRPr="0094276A">
        <w:rPr>
          <w:rFonts w:ascii="Sylfaen" w:hAnsi="Sylfaen"/>
        </w:rPr>
        <w:t>განახორციელონ მის გარეშე</w:t>
      </w:r>
      <w:r w:rsidR="00C401B5" w:rsidRPr="0094276A">
        <w:rPr>
          <w:rFonts w:ascii="Sylfaen" w:hAnsi="Sylfaen"/>
        </w:rPr>
        <w:t xml:space="preserve">. თანაავტორი </w:t>
      </w:r>
      <w:r w:rsidR="00CD689B" w:rsidRPr="0094276A">
        <w:rPr>
          <w:rFonts w:ascii="Sylfaen" w:hAnsi="Sylfaen"/>
        </w:rPr>
        <w:t>რომელიც</w:t>
      </w:r>
      <w:r w:rsidR="00C401B5" w:rsidRPr="0094276A">
        <w:rPr>
          <w:rFonts w:ascii="Sylfaen" w:hAnsi="Sylfaen"/>
        </w:rPr>
        <w:t xml:space="preserve"> მონაწილეობა</w:t>
      </w:r>
      <w:r w:rsidR="00CD689B" w:rsidRPr="0094276A">
        <w:rPr>
          <w:rFonts w:ascii="Sylfaen" w:hAnsi="Sylfaen"/>
        </w:rPr>
        <w:t>ს</w:t>
      </w:r>
      <w:r w:rsidR="00C401B5" w:rsidRPr="0094276A">
        <w:rPr>
          <w:rFonts w:ascii="Sylfaen" w:hAnsi="Sylfaen"/>
        </w:rPr>
        <w:t xml:space="preserve"> არ </w:t>
      </w:r>
      <w:r w:rsidR="00CD689B" w:rsidRPr="0094276A">
        <w:rPr>
          <w:rFonts w:ascii="Sylfaen" w:hAnsi="Sylfaen"/>
        </w:rPr>
        <w:t>მიიღებს სახელმძღვანელოების შემდგომ</w:t>
      </w:r>
      <w:r w:rsidR="00C401B5" w:rsidRPr="0094276A">
        <w:rPr>
          <w:rFonts w:ascii="Sylfaen" w:hAnsi="Sylfaen"/>
        </w:rPr>
        <w:t xml:space="preserve"> რედაქტირებაში</w:t>
      </w:r>
      <w:r w:rsidR="00CD689B" w:rsidRPr="0094276A">
        <w:rPr>
          <w:rFonts w:ascii="Sylfaen" w:hAnsi="Sylfaen"/>
        </w:rPr>
        <w:t>,</w:t>
      </w:r>
      <w:r w:rsidR="00C401B5" w:rsidRPr="0094276A">
        <w:rPr>
          <w:rFonts w:ascii="Sylfaen" w:hAnsi="Sylfaen"/>
        </w:rPr>
        <w:t xml:space="preserve"> მისი ჰონორარი</w:t>
      </w:r>
      <w:r w:rsidR="009F3D0D" w:rsidRPr="0094276A">
        <w:rPr>
          <w:rFonts w:ascii="Sylfaen" w:hAnsi="Sylfaen"/>
        </w:rPr>
        <w:t xml:space="preserve"> </w:t>
      </w:r>
      <w:r w:rsidR="00C401B5" w:rsidRPr="0094276A">
        <w:rPr>
          <w:rFonts w:ascii="Sylfaen" w:hAnsi="Sylfaen"/>
        </w:rPr>
        <w:t>განისაზღვრება შემდეგნაირად</w:t>
      </w:r>
      <w:r w:rsidR="00AC61EB" w:rsidRPr="0094276A">
        <w:rPr>
          <w:rFonts w:ascii="Sylfaen" w:hAnsi="Sylfaen"/>
        </w:rPr>
        <w:t>:</w:t>
      </w:r>
    </w:p>
    <w:p w:rsidR="00AD417F" w:rsidRPr="0094276A" w:rsidRDefault="002130E2" w:rsidP="00AD417F">
      <w:pPr>
        <w:pStyle w:val="a5"/>
        <w:jc w:val="both"/>
        <w:rPr>
          <w:rFonts w:ascii="Cambria Math" w:hAnsi="Cambria Math"/>
          <w:i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y</m:t>
              </m:r>
            </m:num>
            <m:den>
              <m:r>
                <w:rPr>
                  <w:rFonts w:ascii="Cambria Math" w:hAnsi="Cambria Math"/>
                </w:rPr>
                <m:t>100%</m:t>
              </m:r>
            </m:den>
          </m:f>
          <m:r>
            <w:rPr>
              <w:rFonts w:ascii="Cambria Math" w:eastAsiaTheme="minorEastAsia" w:hAnsi="Cambria Math"/>
            </w:rPr>
            <m:t>*(100%-x)</m:t>
          </m:r>
        </m:oMath>
      </m:oMathPara>
    </w:p>
    <w:p w:rsidR="00B914EF" w:rsidRPr="0094276A" w:rsidRDefault="00B32DCF" w:rsidP="00AD417F">
      <w:pPr>
        <w:pStyle w:val="a5"/>
        <w:jc w:val="both"/>
        <w:rPr>
          <w:rFonts w:ascii="Sylfaen" w:hAnsi="Sylfaen"/>
        </w:rPr>
      </w:pPr>
      <w:r w:rsidRPr="0094276A">
        <w:rPr>
          <w:rFonts w:ascii="Sylfaen" w:hAnsi="Sylfaen"/>
        </w:rPr>
        <w:lastRenderedPageBreak/>
        <w:t>სადაც</w:t>
      </w:r>
      <w:r w:rsidR="00B529EC" w:rsidRPr="0094276A">
        <w:rPr>
          <w:rFonts w:ascii="Sylfaen" w:hAnsi="Sylfaen"/>
        </w:rPr>
        <w:t xml:space="preserve"> </w:t>
      </w:r>
      <w:r w:rsidR="00B529EC" w:rsidRPr="0094276A">
        <w:rPr>
          <w:rFonts w:ascii="Cambria Math" w:hAnsi="Cambria Math"/>
          <w:i/>
          <w:lang w:val="en-US"/>
        </w:rPr>
        <w:t>x</w:t>
      </w:r>
      <w:r w:rsidR="00B529EC" w:rsidRPr="0094276A">
        <w:rPr>
          <w:rFonts w:ascii="Sylfaen" w:hAnsi="Sylfaen"/>
          <w:lang w:val="en-US"/>
        </w:rPr>
        <w:t xml:space="preserve"> </w:t>
      </w:r>
      <w:r w:rsidR="00B529EC" w:rsidRPr="0094276A">
        <w:rPr>
          <w:rFonts w:ascii="Sylfaen" w:hAnsi="Sylfaen"/>
        </w:rPr>
        <w:t xml:space="preserve">არის </w:t>
      </w:r>
      <w:r w:rsidRPr="0094276A">
        <w:rPr>
          <w:rFonts w:ascii="Sylfaen" w:hAnsi="Sylfaen"/>
        </w:rPr>
        <w:t>სახელმძღვანელოების</w:t>
      </w:r>
      <w:r w:rsidR="00B529EC" w:rsidRPr="0094276A">
        <w:rPr>
          <w:rFonts w:ascii="Sylfaen" w:hAnsi="Sylfaen"/>
        </w:rPr>
        <w:t xml:space="preserve"> განახლებული </w:t>
      </w:r>
      <w:r w:rsidRPr="0094276A">
        <w:rPr>
          <w:rFonts w:ascii="Sylfaen" w:hAnsi="Sylfaen"/>
        </w:rPr>
        <w:t>ოდენობა</w:t>
      </w:r>
      <w:r w:rsidR="00B529EC" w:rsidRPr="0094276A">
        <w:rPr>
          <w:rFonts w:ascii="Sylfaen" w:hAnsi="Sylfaen"/>
        </w:rPr>
        <w:t xml:space="preserve"> პროცენტულად</w:t>
      </w:r>
      <w:r w:rsidRPr="0094276A">
        <w:rPr>
          <w:rFonts w:ascii="Sylfaen" w:hAnsi="Sylfaen"/>
        </w:rPr>
        <w:t xml:space="preserve">, ხოლო </w:t>
      </w:r>
      <w:r w:rsidR="00E27B79" w:rsidRPr="0094276A">
        <w:rPr>
          <w:rFonts w:ascii="Sylfaen" w:hAnsi="Sylfaen"/>
        </w:rPr>
        <w:t>y არის თანაავტორი</w:t>
      </w:r>
      <w:r w:rsidR="007E0B97" w:rsidRPr="0094276A">
        <w:rPr>
          <w:rFonts w:ascii="Sylfaen" w:hAnsi="Sylfaen"/>
        </w:rPr>
        <w:t>ს მიერ</w:t>
      </w:r>
      <w:r w:rsidR="00E27B79" w:rsidRPr="0094276A">
        <w:rPr>
          <w:rFonts w:ascii="Sylfaen" w:hAnsi="Sylfaen"/>
        </w:rPr>
        <w:t xml:space="preserve"> წინა </w:t>
      </w:r>
      <w:r w:rsidR="007E0B97" w:rsidRPr="0094276A">
        <w:rPr>
          <w:rFonts w:ascii="Sylfaen" w:hAnsi="Sylfaen"/>
        </w:rPr>
        <w:t>რედაქციის</w:t>
      </w:r>
      <w:r w:rsidR="00E27B79" w:rsidRPr="0094276A">
        <w:rPr>
          <w:rFonts w:ascii="Sylfaen" w:hAnsi="Sylfaen"/>
        </w:rPr>
        <w:t xml:space="preserve"> გაყიდვებიდან</w:t>
      </w:r>
      <w:r w:rsidR="007E0B97" w:rsidRPr="0094276A">
        <w:rPr>
          <w:rFonts w:ascii="Sylfaen" w:hAnsi="Sylfaen"/>
        </w:rPr>
        <w:t xml:space="preserve"> მიღებული პროცენტული შემოსავალი</w:t>
      </w:r>
      <w:r w:rsidR="00CB1353" w:rsidRPr="0094276A">
        <w:rPr>
          <w:rFonts w:ascii="Sylfaen" w:hAnsi="Sylfaen"/>
        </w:rPr>
        <w:t>;</w:t>
      </w:r>
    </w:p>
    <w:p w:rsidR="00634123" w:rsidRPr="0094276A" w:rsidRDefault="00634123" w:rsidP="00674430">
      <w:pPr>
        <w:pStyle w:val="a5"/>
        <w:numPr>
          <w:ilvl w:val="0"/>
          <w:numId w:val="1"/>
        </w:numPr>
        <w:jc w:val="both"/>
        <w:rPr>
          <w:rFonts w:ascii="Sylfaen" w:hAnsi="Sylfaen"/>
        </w:rPr>
      </w:pPr>
      <w:r w:rsidRPr="0094276A">
        <w:rPr>
          <w:rFonts w:ascii="Sylfaen" w:hAnsi="Sylfaen"/>
        </w:rPr>
        <w:t xml:space="preserve">შეთანხმება შექმნილია 4 თანაბარი იურიდიული ძალის მქონე ეგზემპლიარად და </w:t>
      </w:r>
      <w:r w:rsidR="000C6233" w:rsidRPr="0094276A">
        <w:rPr>
          <w:rFonts w:ascii="Sylfaen" w:hAnsi="Sylfaen"/>
        </w:rPr>
        <w:t>ძალაშია</w:t>
      </w:r>
      <w:r w:rsidRPr="0094276A">
        <w:rPr>
          <w:rFonts w:ascii="Sylfaen" w:hAnsi="Sylfaen"/>
        </w:rPr>
        <w:t xml:space="preserve"> აღნიშნული შეთანხმების განახლებამდე</w:t>
      </w:r>
      <w:r w:rsidR="00224259" w:rsidRPr="0094276A">
        <w:rPr>
          <w:rFonts w:ascii="Sylfaen" w:hAnsi="Sylfaen"/>
        </w:rPr>
        <w:t>;</w:t>
      </w:r>
    </w:p>
    <w:p w:rsidR="00224259" w:rsidRPr="0094276A" w:rsidRDefault="00224259" w:rsidP="00674430">
      <w:pPr>
        <w:pStyle w:val="a5"/>
        <w:numPr>
          <w:ilvl w:val="0"/>
          <w:numId w:val="1"/>
        </w:numPr>
        <w:jc w:val="both"/>
        <w:rPr>
          <w:rFonts w:ascii="Sylfaen" w:hAnsi="Sylfaen"/>
        </w:rPr>
      </w:pPr>
      <w:r w:rsidRPr="0094276A">
        <w:rPr>
          <w:rFonts w:ascii="Sylfaen" w:hAnsi="Sylfaen"/>
        </w:rPr>
        <w:t>შეთანხმების განახლება და მასში ცვლილებების შეტანა შესაძლებელია მხოლოდ ყველა თანაავტორის თანხმობის შემთხვევაში.</w:t>
      </w:r>
      <w:r w:rsidR="00064ABC" w:rsidRPr="0094276A">
        <w:rPr>
          <w:rFonts w:ascii="Sylfaen" w:hAnsi="Sylfaen"/>
        </w:rPr>
        <w:t xml:space="preserve"> შეთანხმების განახლების შემთხვევაში, მისი წინა ვერსია ძალადაკარგულად ცხადდება.</w:t>
      </w:r>
    </w:p>
    <w:p w:rsidR="00096A55" w:rsidRPr="0094276A" w:rsidRDefault="00096A55" w:rsidP="00827819">
      <w:pPr>
        <w:ind w:left="720"/>
        <w:jc w:val="both"/>
        <w:rPr>
          <w:rFonts w:ascii="Sylfaen" w:hAnsi="Sylfaen"/>
        </w:rPr>
      </w:pPr>
    </w:p>
    <w:p w:rsidR="00096A55" w:rsidRPr="0094276A" w:rsidRDefault="00096A55" w:rsidP="00F94AD7">
      <w:pPr>
        <w:rPr>
          <w:rFonts w:ascii="Sylfaen" w:hAnsi="Sylfaen"/>
        </w:rPr>
      </w:pPr>
      <w:r w:rsidRPr="0094276A">
        <w:rPr>
          <w:rFonts w:ascii="Sylfaen" w:hAnsi="Sylfaen"/>
        </w:rPr>
        <w:t>ხელმოწერა:</w:t>
      </w:r>
    </w:p>
    <w:p w:rsidR="00096A55" w:rsidRPr="0094276A" w:rsidRDefault="00096A55" w:rsidP="00827819">
      <w:pPr>
        <w:ind w:left="720"/>
        <w:jc w:val="both"/>
        <w:rPr>
          <w:rFonts w:ascii="Sylfaen" w:hAnsi="Sylfaen"/>
        </w:rPr>
      </w:pPr>
    </w:p>
    <w:p w:rsidR="00F37712" w:rsidRPr="0094276A" w:rsidRDefault="00F37712" w:rsidP="00F37712">
      <w:pPr>
        <w:jc w:val="both"/>
        <w:rPr>
          <w:rFonts w:ascii="Sylfaen" w:hAnsi="Sylfaen"/>
        </w:rPr>
      </w:pPr>
      <w:r w:rsidRPr="0094276A">
        <w:rPr>
          <w:rFonts w:ascii="Sylfaen" w:hAnsi="Sylfaen"/>
        </w:rPr>
        <w:t>ნინო მარღიშვილი</w:t>
      </w:r>
    </w:p>
    <w:p w:rsidR="00F37712" w:rsidRPr="0094276A" w:rsidRDefault="00F37712" w:rsidP="00827819">
      <w:pPr>
        <w:jc w:val="both"/>
        <w:rPr>
          <w:rFonts w:ascii="Sylfaen" w:hAnsi="Sylfaen"/>
        </w:rPr>
      </w:pPr>
    </w:p>
    <w:p w:rsidR="00096A55" w:rsidRPr="0094276A" w:rsidRDefault="00096A55" w:rsidP="00827819">
      <w:pPr>
        <w:jc w:val="both"/>
        <w:rPr>
          <w:rFonts w:ascii="Sylfaen" w:hAnsi="Sylfaen"/>
        </w:rPr>
      </w:pPr>
      <w:r w:rsidRPr="0094276A">
        <w:rPr>
          <w:rFonts w:ascii="Sylfaen" w:hAnsi="Sylfaen"/>
        </w:rPr>
        <w:t>ზაქარია ქარსაულიძე</w:t>
      </w:r>
    </w:p>
    <w:p w:rsidR="00827819" w:rsidRPr="0094276A" w:rsidRDefault="00827819" w:rsidP="00827819">
      <w:pPr>
        <w:jc w:val="both"/>
        <w:rPr>
          <w:rFonts w:ascii="Sylfaen" w:hAnsi="Sylfaen"/>
        </w:rPr>
      </w:pPr>
    </w:p>
    <w:p w:rsidR="00096A55" w:rsidRPr="0094276A" w:rsidRDefault="00096A55" w:rsidP="00827819">
      <w:pPr>
        <w:jc w:val="both"/>
        <w:rPr>
          <w:rFonts w:ascii="Sylfaen" w:hAnsi="Sylfaen"/>
        </w:rPr>
      </w:pPr>
      <w:r w:rsidRPr="0094276A">
        <w:rPr>
          <w:rFonts w:ascii="Sylfaen" w:hAnsi="Sylfaen"/>
        </w:rPr>
        <w:t>თამარ ლოსაბერიძე</w:t>
      </w:r>
    </w:p>
    <w:p w:rsidR="00F37712" w:rsidRPr="0094276A" w:rsidRDefault="00F37712" w:rsidP="00827819">
      <w:pPr>
        <w:jc w:val="both"/>
        <w:rPr>
          <w:rFonts w:ascii="Sylfaen" w:hAnsi="Sylfaen"/>
        </w:rPr>
      </w:pPr>
    </w:p>
    <w:p w:rsidR="00F37712" w:rsidRPr="0094276A" w:rsidRDefault="00F37712" w:rsidP="00827819">
      <w:pPr>
        <w:jc w:val="both"/>
        <w:rPr>
          <w:rFonts w:ascii="Sylfaen" w:hAnsi="Sylfaen"/>
        </w:rPr>
      </w:pPr>
      <w:r w:rsidRPr="0094276A">
        <w:rPr>
          <w:rFonts w:ascii="Sylfaen" w:hAnsi="Sylfaen"/>
        </w:rPr>
        <w:t>ლალი გიგაური</w:t>
      </w:r>
    </w:p>
    <w:sectPr w:rsidR="00F37712" w:rsidRPr="0094276A" w:rsidSect="00AC61EB">
      <w:footerReference w:type="default" r:id="rId7"/>
      <w:pgSz w:w="11906" w:h="16838"/>
      <w:pgMar w:top="864" w:right="864" w:bottom="864" w:left="864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0E2" w:rsidRDefault="002130E2" w:rsidP="00D36234">
      <w:pPr>
        <w:spacing w:after="0" w:line="240" w:lineRule="auto"/>
      </w:pPr>
      <w:r>
        <w:separator/>
      </w:r>
    </w:p>
  </w:endnote>
  <w:endnote w:type="continuationSeparator" w:id="0">
    <w:p w:rsidR="002130E2" w:rsidRDefault="002130E2" w:rsidP="00D3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A4002AFF" w:usb1="400071CB" w:usb2="0000002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7430530"/>
      <w:docPartObj>
        <w:docPartGallery w:val="Page Numbers (Bottom of Page)"/>
        <w:docPartUnique/>
      </w:docPartObj>
    </w:sdtPr>
    <w:sdtEndPr/>
    <w:sdtContent>
      <w:p w:rsidR="00D36234" w:rsidRDefault="00D3623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E4E">
          <w:rPr>
            <w:noProof/>
          </w:rPr>
          <w:t>2</w:t>
        </w:r>
        <w:r>
          <w:fldChar w:fldCharType="end"/>
        </w:r>
      </w:p>
    </w:sdtContent>
  </w:sdt>
  <w:p w:rsidR="00D36234" w:rsidRDefault="00D3623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0E2" w:rsidRDefault="002130E2" w:rsidP="00D36234">
      <w:pPr>
        <w:spacing w:after="0" w:line="240" w:lineRule="auto"/>
      </w:pPr>
      <w:r>
        <w:separator/>
      </w:r>
    </w:p>
  </w:footnote>
  <w:footnote w:type="continuationSeparator" w:id="0">
    <w:p w:rsidR="002130E2" w:rsidRDefault="002130E2" w:rsidP="00D36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D33"/>
    <w:multiLevelType w:val="hybridMultilevel"/>
    <w:tmpl w:val="63A878A0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56592"/>
    <w:multiLevelType w:val="hybridMultilevel"/>
    <w:tmpl w:val="D6F2BF72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03325"/>
    <w:multiLevelType w:val="hybridMultilevel"/>
    <w:tmpl w:val="91E8FEF2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39"/>
    <w:rsid w:val="000009D2"/>
    <w:rsid w:val="00040CD9"/>
    <w:rsid w:val="00064ABC"/>
    <w:rsid w:val="000900FB"/>
    <w:rsid w:val="00096A55"/>
    <w:rsid w:val="000C6233"/>
    <w:rsid w:val="000E334C"/>
    <w:rsid w:val="00124470"/>
    <w:rsid w:val="00145ED1"/>
    <w:rsid w:val="00201FCF"/>
    <w:rsid w:val="002077B9"/>
    <w:rsid w:val="002130E2"/>
    <w:rsid w:val="00224259"/>
    <w:rsid w:val="00226F6D"/>
    <w:rsid w:val="00231796"/>
    <w:rsid w:val="002766A5"/>
    <w:rsid w:val="002D3956"/>
    <w:rsid w:val="002F73A3"/>
    <w:rsid w:val="0038642A"/>
    <w:rsid w:val="00386E4E"/>
    <w:rsid w:val="003B6102"/>
    <w:rsid w:val="00416107"/>
    <w:rsid w:val="00432284"/>
    <w:rsid w:val="004777DC"/>
    <w:rsid w:val="00490760"/>
    <w:rsid w:val="004A53CD"/>
    <w:rsid w:val="004A53F3"/>
    <w:rsid w:val="004C6C70"/>
    <w:rsid w:val="00506907"/>
    <w:rsid w:val="005C26E0"/>
    <w:rsid w:val="005D2ABD"/>
    <w:rsid w:val="005D6439"/>
    <w:rsid w:val="005F06AA"/>
    <w:rsid w:val="00634123"/>
    <w:rsid w:val="00674430"/>
    <w:rsid w:val="006A1A5F"/>
    <w:rsid w:val="007219D0"/>
    <w:rsid w:val="007310C1"/>
    <w:rsid w:val="007E0B97"/>
    <w:rsid w:val="007E197A"/>
    <w:rsid w:val="00827819"/>
    <w:rsid w:val="0094276A"/>
    <w:rsid w:val="00995B39"/>
    <w:rsid w:val="009F3D0D"/>
    <w:rsid w:val="00A352FE"/>
    <w:rsid w:val="00A458FF"/>
    <w:rsid w:val="00A45C83"/>
    <w:rsid w:val="00A63C23"/>
    <w:rsid w:val="00AC3FB5"/>
    <w:rsid w:val="00AC61EB"/>
    <w:rsid w:val="00AD417F"/>
    <w:rsid w:val="00AF287E"/>
    <w:rsid w:val="00B03F6F"/>
    <w:rsid w:val="00B22207"/>
    <w:rsid w:val="00B32DCF"/>
    <w:rsid w:val="00B529EC"/>
    <w:rsid w:val="00B71626"/>
    <w:rsid w:val="00B71D2E"/>
    <w:rsid w:val="00B858E4"/>
    <w:rsid w:val="00B914EF"/>
    <w:rsid w:val="00BB4DED"/>
    <w:rsid w:val="00C401B5"/>
    <w:rsid w:val="00CA29AF"/>
    <w:rsid w:val="00CA7E83"/>
    <w:rsid w:val="00CB1353"/>
    <w:rsid w:val="00CD689B"/>
    <w:rsid w:val="00D36234"/>
    <w:rsid w:val="00D61F40"/>
    <w:rsid w:val="00D65A44"/>
    <w:rsid w:val="00D748FD"/>
    <w:rsid w:val="00DA76C4"/>
    <w:rsid w:val="00DD6D19"/>
    <w:rsid w:val="00E02657"/>
    <w:rsid w:val="00E0408A"/>
    <w:rsid w:val="00E054BC"/>
    <w:rsid w:val="00E06370"/>
    <w:rsid w:val="00E27B79"/>
    <w:rsid w:val="00E714F4"/>
    <w:rsid w:val="00EE58AA"/>
    <w:rsid w:val="00EF49A0"/>
    <w:rsid w:val="00F35338"/>
    <w:rsid w:val="00F37712"/>
    <w:rsid w:val="00F44B05"/>
    <w:rsid w:val="00F94AD7"/>
    <w:rsid w:val="00FA7730"/>
    <w:rsid w:val="00FB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9403B-5BDA-43F9-99E0-7CACFDFD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სათაური - მეორე დონე"/>
    <w:basedOn w:val="a3"/>
    <w:link w:val="-0"/>
    <w:qFormat/>
    <w:rsid w:val="000E334C"/>
    <w:pPr>
      <w:pBdr>
        <w:bottom w:val="single" w:sz="8" w:space="4" w:color="5B9BD5" w:themeColor="accent1"/>
      </w:pBdr>
      <w:spacing w:after="300"/>
    </w:pPr>
    <w:rPr>
      <w:rFonts w:ascii="DejaVu Sans" w:hAnsi="DejaVu Sans" w:cs="DejaVu Sans"/>
      <w:noProof/>
      <w:color w:val="323E4F" w:themeColor="text2" w:themeShade="BF"/>
      <w:spacing w:val="5"/>
      <w:sz w:val="32"/>
      <w:szCs w:val="52"/>
      <w:lang w:eastAsia="ka-GE"/>
    </w:rPr>
  </w:style>
  <w:style w:type="character" w:customStyle="1" w:styleId="-0">
    <w:name w:val="სათაური - მეორე დონე სიმბოლო"/>
    <w:basedOn w:val="a4"/>
    <w:link w:val="-"/>
    <w:rsid w:val="000E334C"/>
    <w:rPr>
      <w:rFonts w:ascii="DejaVu Sans" w:eastAsiaTheme="majorEastAsia" w:hAnsi="DejaVu Sans" w:cs="DejaVu Sans"/>
      <w:noProof/>
      <w:color w:val="323E4F" w:themeColor="text2" w:themeShade="BF"/>
      <w:spacing w:val="5"/>
      <w:kern w:val="28"/>
      <w:sz w:val="32"/>
      <w:szCs w:val="52"/>
      <w:lang w:eastAsia="ka-GE"/>
    </w:rPr>
  </w:style>
  <w:style w:type="paragraph" w:styleId="a3">
    <w:name w:val="Title"/>
    <w:basedOn w:val="a"/>
    <w:next w:val="a"/>
    <w:link w:val="a4"/>
    <w:uiPriority w:val="10"/>
    <w:qFormat/>
    <w:rsid w:val="000E33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სათაური სიმბოლო"/>
    <w:basedOn w:val="a0"/>
    <w:link w:val="a3"/>
    <w:uiPriority w:val="10"/>
    <w:rsid w:val="000E33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5D6439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96A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96A55"/>
    <w:pPr>
      <w:spacing w:line="240" w:lineRule="auto"/>
    </w:pPr>
    <w:rPr>
      <w:sz w:val="20"/>
      <w:szCs w:val="20"/>
    </w:rPr>
  </w:style>
  <w:style w:type="character" w:customStyle="1" w:styleId="a8">
    <w:name w:val="შენიშვნის ტექსტი სიმბოლო"/>
    <w:basedOn w:val="a0"/>
    <w:link w:val="a7"/>
    <w:uiPriority w:val="99"/>
    <w:semiHidden/>
    <w:rsid w:val="00096A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96A55"/>
    <w:rPr>
      <w:b/>
      <w:bCs/>
    </w:rPr>
  </w:style>
  <w:style w:type="character" w:customStyle="1" w:styleId="aa">
    <w:name w:val="კომენტარის თემა სიმბოლო"/>
    <w:basedOn w:val="a8"/>
    <w:link w:val="a9"/>
    <w:uiPriority w:val="99"/>
    <w:semiHidden/>
    <w:rsid w:val="00096A5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96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ბუშტის ტექსტი სიმბოლო"/>
    <w:basedOn w:val="a0"/>
    <w:link w:val="ab"/>
    <w:uiPriority w:val="99"/>
    <w:semiHidden/>
    <w:rsid w:val="00096A55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AD417F"/>
    <w:rPr>
      <w:color w:val="808080"/>
    </w:rPr>
  </w:style>
  <w:style w:type="paragraph" w:styleId="ae">
    <w:name w:val="header"/>
    <w:basedOn w:val="a"/>
    <w:link w:val="af"/>
    <w:uiPriority w:val="99"/>
    <w:unhideWhenUsed/>
    <w:rsid w:val="00D36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ზედა კოლონტიტული სიმბოლო"/>
    <w:basedOn w:val="a0"/>
    <w:link w:val="ae"/>
    <w:uiPriority w:val="99"/>
    <w:rsid w:val="00D36234"/>
  </w:style>
  <w:style w:type="paragraph" w:styleId="af0">
    <w:name w:val="footer"/>
    <w:basedOn w:val="a"/>
    <w:link w:val="af1"/>
    <w:uiPriority w:val="99"/>
    <w:unhideWhenUsed/>
    <w:rsid w:val="00D36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ქვედა კოლონტიტული სიმბოლო"/>
    <w:basedOn w:val="a0"/>
    <w:link w:val="af0"/>
    <w:uiPriority w:val="99"/>
    <w:rsid w:val="00D3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Zaza Karsaulidze</dc:creator>
  <cp:lastModifiedBy>Zaza Karsaulidze</cp:lastModifiedBy>
  <cp:revision>103</cp:revision>
  <dcterms:created xsi:type="dcterms:W3CDTF">2018-05-23T08:07:00Z</dcterms:created>
  <dcterms:modified xsi:type="dcterms:W3CDTF">2018-05-23T08:51:00Z</dcterms:modified>
</cp:coreProperties>
</file>