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0" w:type="dxa"/>
        <w:tblLook w:val="04A0" w:firstRow="1" w:lastRow="0" w:firstColumn="1" w:lastColumn="0" w:noHBand="0" w:noVBand="1"/>
      </w:tblPr>
      <w:tblGrid>
        <w:gridCol w:w="9490"/>
      </w:tblGrid>
      <w:tr w:rsidR="003F15BE" w14:paraId="372351AB" w14:textId="77777777" w:rsidTr="50111E0A">
        <w:trPr>
          <w:trHeight w:val="855"/>
        </w:trPr>
        <w:tc>
          <w:tcPr>
            <w:tcW w:w="9490" w:type="dxa"/>
            <w:shd w:val="clear" w:color="auto" w:fill="D9D9D9" w:themeFill="background1" w:themeFillShade="D9"/>
          </w:tcPr>
          <w:p w14:paraId="74BAA39A" w14:textId="1969C345" w:rsidR="006C0E1E" w:rsidRPr="002A05E2" w:rsidRDefault="003F15BE" w:rsidP="78BB2369">
            <w:pPr>
              <w:rPr>
                <w:rFonts w:ascii="Sylfaen" w:eastAsia="Times New Roman" w:hAnsi="Sylfaen" w:cs="Segoe UI"/>
                <w:color w:val="000000" w:themeColor="text1"/>
                <w:sz w:val="24"/>
                <w:szCs w:val="24"/>
                <w:lang w:val="ka-GE"/>
              </w:rPr>
            </w:pPr>
            <w:bookmarkStart w:id="0" w:name="_GoBack"/>
            <w:bookmarkEnd w:id="0"/>
            <w:r w:rsidRPr="002A05E2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თემა: </w:t>
            </w:r>
            <w:r w:rsidR="000D1C98" w:rsidRPr="002A0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a-GE"/>
              </w:rPr>
              <w:t> </w:t>
            </w:r>
            <w:r w:rsidR="000D1C98" w:rsidRPr="002A05E2">
              <w:rPr>
                <w:rFonts w:ascii="Sylfaen" w:eastAsia="Times New Roman" w:hAnsi="Sylfaen" w:cs="Segoe UI"/>
                <w:color w:val="000000" w:themeColor="text1"/>
                <w:sz w:val="24"/>
                <w:szCs w:val="24"/>
                <w:lang w:val="ka-GE"/>
              </w:rPr>
              <w:t>მცენარეები</w:t>
            </w:r>
            <w:r w:rsidR="000D1C98" w:rsidRPr="002A05E2">
              <w:rPr>
                <w:rFonts w:ascii="Sylfaen" w:eastAsia="Times New Roman" w:hAnsi="Sylfaen" w:cs="Segoe U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36948" w14:paraId="69075714" w14:textId="77777777" w:rsidTr="50111E0A">
        <w:trPr>
          <w:trHeight w:val="917"/>
        </w:trPr>
        <w:tc>
          <w:tcPr>
            <w:tcW w:w="9490" w:type="dxa"/>
            <w:shd w:val="clear" w:color="auto" w:fill="D9D9D9" w:themeFill="background1" w:themeFillShade="D9"/>
          </w:tcPr>
          <w:p w14:paraId="60DBBDA5" w14:textId="7292E639" w:rsidR="006C4F70" w:rsidRPr="002A05E2" w:rsidRDefault="003F15BE" w:rsidP="78BB2369">
            <w:p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A05E2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საკითხი</w:t>
            </w:r>
            <w:r w:rsidRPr="002A05E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: </w:t>
            </w:r>
            <w:r w:rsidR="000D1C98" w:rsidRPr="002A05E2">
              <w:rPr>
                <w:rFonts w:ascii="Sylfaen" w:eastAsia="Times New Roman" w:hAnsi="Sylfaen" w:cs="Segoe UI"/>
                <w:color w:val="000000" w:themeColor="text1"/>
                <w:sz w:val="24"/>
                <w:szCs w:val="24"/>
                <w:lang w:val="ka-GE"/>
              </w:rPr>
              <w:t>მცენარე</w:t>
            </w:r>
            <w:r w:rsidR="00170727" w:rsidRPr="002A05E2">
              <w:rPr>
                <w:rFonts w:ascii="Sylfaen" w:eastAsia="Times New Roman" w:hAnsi="Sylfaen" w:cs="Segoe UI"/>
                <w:color w:val="000000" w:themeColor="text1"/>
                <w:sz w:val="24"/>
                <w:szCs w:val="24"/>
                <w:lang w:val="ka-GE"/>
              </w:rPr>
              <w:t>თა</w:t>
            </w:r>
            <w:r w:rsidR="000D1C98" w:rsidRPr="002A05E2">
              <w:rPr>
                <w:rFonts w:ascii="Sylfaen" w:eastAsia="Times New Roman" w:hAnsi="Sylfaen" w:cs="Segoe UI"/>
                <w:color w:val="000000" w:themeColor="text1"/>
                <w:sz w:val="24"/>
                <w:szCs w:val="24"/>
                <w:lang w:val="ka-GE"/>
              </w:rPr>
              <w:t xml:space="preserve"> მრავალფეროვნება</w:t>
            </w:r>
            <w:r w:rsidR="000D1C98" w:rsidRPr="002A05E2">
              <w:rPr>
                <w:rFonts w:ascii="Sylfaen" w:eastAsia="Times New Roman" w:hAnsi="Sylfaen" w:cs="Segoe UI"/>
                <w:color w:val="000000" w:themeColor="text1"/>
                <w:sz w:val="24"/>
                <w:szCs w:val="24"/>
              </w:rPr>
              <w:t> </w:t>
            </w:r>
            <w:r w:rsidR="000D1C98" w:rsidRPr="002A05E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 </w:t>
            </w:r>
          </w:p>
        </w:tc>
      </w:tr>
      <w:tr w:rsidR="00F36948" w14:paraId="0947A2AE" w14:textId="77777777" w:rsidTr="50111E0A">
        <w:tc>
          <w:tcPr>
            <w:tcW w:w="9490" w:type="dxa"/>
            <w:shd w:val="clear" w:color="auto" w:fill="D9D9D9" w:themeFill="background1" w:themeFillShade="D9"/>
          </w:tcPr>
          <w:p w14:paraId="76F64A7D" w14:textId="3CFE7C9E" w:rsidR="00BA0E8F" w:rsidRPr="002A05E2" w:rsidRDefault="003F15BE" w:rsidP="78BB2369">
            <w:pPr>
              <w:spacing w:line="276" w:lineRule="auto"/>
              <w:textAlignment w:val="baseline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A05E2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სამიზნე ცნებ</w:t>
            </w:r>
            <w:r w:rsidR="00854F78" w:rsidRPr="002A05E2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ები</w:t>
            </w:r>
            <w:r w:rsidRPr="002A05E2">
              <w:rPr>
                <w:rFonts w:ascii="Sylfaen" w:hAnsi="Sylfaen"/>
                <w:color w:val="000000" w:themeColor="text1"/>
                <w:sz w:val="24"/>
                <w:szCs w:val="24"/>
              </w:rPr>
              <w:t>:</w:t>
            </w:r>
            <w:r w:rsidRPr="002A05E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  <w:p w14:paraId="396A17D2" w14:textId="63952E51" w:rsidR="00E12BE2" w:rsidRPr="002A05E2" w:rsidRDefault="00BA0E8F" w:rsidP="78BB2369">
            <w:pPr>
              <w:pStyle w:val="ListParagraph"/>
              <w:numPr>
                <w:ilvl w:val="0"/>
                <w:numId w:val="1"/>
              </w:numPr>
              <w:spacing w:line="276" w:lineRule="auto"/>
              <w:textAlignment w:val="baseline"/>
              <w:rPr>
                <w:rFonts w:asciiTheme="minorHAnsi" w:eastAsiaTheme="minorEastAsia" w:hAnsiTheme="minorHAnsi" w:cstheme="minorBidi"/>
                <w:bCs/>
                <w:color w:val="000000" w:themeColor="text1"/>
                <w:sz w:val="24"/>
                <w:szCs w:val="24"/>
                <w:lang w:val="ka-GE"/>
              </w:rPr>
            </w:pPr>
            <w:r w:rsidRPr="002A05E2">
              <w:rPr>
                <w:rFonts w:ascii="Sylfaen" w:hAnsi="Sylfaen" w:cs="Segoe UI"/>
                <w:bCs/>
                <w:color w:val="000000" w:themeColor="text1"/>
                <w:sz w:val="24"/>
                <w:szCs w:val="24"/>
                <w:lang w:val="ka-GE"/>
              </w:rPr>
              <w:t>სტრუქტურა და ფუნქცია</w:t>
            </w:r>
            <w:r w:rsidR="00102379" w:rsidRPr="002A05E2">
              <w:rPr>
                <w:rFonts w:ascii="Sylfaen" w:hAnsi="Sylfaen" w:cs="Segoe UI"/>
                <w:bCs/>
                <w:color w:val="000000" w:themeColor="text1"/>
                <w:sz w:val="24"/>
                <w:szCs w:val="24"/>
                <w:lang w:val="ka-GE"/>
              </w:rPr>
              <w:t xml:space="preserve"> (</w:t>
            </w:r>
            <w:r w:rsidR="00E12BE2"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 xml:space="preserve"> შედეგები: </w:t>
            </w:r>
            <w:r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>1, 2,</w:t>
            </w:r>
            <w:r w:rsidRPr="002A05E2">
              <w:rPr>
                <w:rFonts w:ascii="Times New Roman" w:hAnsi="Times New Roman"/>
                <w:color w:val="000000" w:themeColor="text1"/>
                <w:sz w:val="24"/>
                <w:szCs w:val="24"/>
                <w:lang w:val="ka-GE"/>
              </w:rPr>
              <w:t> </w:t>
            </w:r>
            <w:r w:rsidRPr="002A05E2">
              <w:rPr>
                <w:rFonts w:ascii="Sylfaen" w:hAnsi="Sylfaen" w:cs="Segoe UI"/>
                <w:color w:val="000000" w:themeColor="text1"/>
                <w:sz w:val="24"/>
                <w:szCs w:val="24"/>
              </w:rPr>
              <w:t>3</w:t>
            </w:r>
            <w:r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>, 5, 6,</w:t>
            </w:r>
            <w:r w:rsidR="00854F78"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>7,</w:t>
            </w:r>
            <w:r w:rsidR="00854F78"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>8,</w:t>
            </w:r>
            <w:r w:rsidR="00854F78"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>9,</w:t>
            </w:r>
            <w:r w:rsidR="00854F78"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>10</w:t>
            </w:r>
            <w:r w:rsidR="00E12BE2"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>;</w:t>
            </w:r>
            <w:r w:rsidR="00102379"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>)</w:t>
            </w:r>
          </w:p>
          <w:p w14:paraId="18261D88" w14:textId="548BE3D0" w:rsidR="006C4F70" w:rsidRPr="002A05E2" w:rsidRDefault="00E12BE2" w:rsidP="78BB236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2A05E2">
              <w:rPr>
                <w:rFonts w:ascii="Sylfaen" w:hAnsi="Sylfaen" w:cs="Segoe UI"/>
                <w:bCs/>
                <w:color w:val="000000" w:themeColor="text1"/>
                <w:sz w:val="24"/>
                <w:szCs w:val="24"/>
                <w:lang w:val="ka-GE"/>
              </w:rPr>
              <w:t>სასიცოცხლო თვისებები</w:t>
            </w:r>
            <w:r w:rsidR="00CE6E00" w:rsidRPr="002A05E2">
              <w:rPr>
                <w:rFonts w:ascii="Sylfaen" w:hAnsi="Sylfaen" w:cs="Segoe UI"/>
                <w:b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2A05E2">
              <w:rPr>
                <w:rFonts w:ascii="Sylfaen" w:hAnsi="Sylfaen" w:cs="Segoe UI"/>
                <w:b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02379" w:rsidRPr="002A05E2">
              <w:rPr>
                <w:rFonts w:ascii="Sylfaen" w:hAnsi="Sylfaen" w:cs="Segoe UI"/>
                <w:bCs/>
                <w:color w:val="000000" w:themeColor="text1"/>
                <w:sz w:val="24"/>
                <w:szCs w:val="24"/>
                <w:lang w:val="ka-GE"/>
              </w:rPr>
              <w:t>(</w:t>
            </w:r>
            <w:r w:rsidR="006C0E1E" w:rsidRPr="002A05E2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 xml:space="preserve">შედეგები: </w:t>
            </w:r>
            <w:r w:rsidRPr="002A05E2">
              <w:rPr>
                <w:rFonts w:cs="Calibri"/>
                <w:color w:val="000000" w:themeColor="text1"/>
                <w:sz w:val="24"/>
                <w:szCs w:val="24"/>
              </w:rPr>
              <w:t>1, 2, 3, 5, 6,7,</w:t>
            </w:r>
            <w:r w:rsidR="00854F78" w:rsidRPr="002A05E2">
              <w:rPr>
                <w:rFonts w:cs="Calibri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2A05E2">
              <w:rPr>
                <w:rFonts w:cs="Calibri"/>
                <w:color w:val="000000" w:themeColor="text1"/>
                <w:sz w:val="24"/>
                <w:szCs w:val="24"/>
              </w:rPr>
              <w:t>8,</w:t>
            </w:r>
            <w:r w:rsidR="00854F78" w:rsidRPr="002A05E2">
              <w:rPr>
                <w:rFonts w:cs="Calibri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2A05E2">
              <w:rPr>
                <w:rFonts w:cs="Calibri"/>
                <w:color w:val="000000" w:themeColor="text1"/>
                <w:sz w:val="24"/>
                <w:szCs w:val="24"/>
              </w:rPr>
              <w:t>9,</w:t>
            </w:r>
            <w:r w:rsidR="00854F78" w:rsidRPr="002A05E2">
              <w:rPr>
                <w:rFonts w:cs="Calibri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2A05E2">
              <w:rPr>
                <w:rFonts w:cs="Calibri"/>
                <w:color w:val="000000" w:themeColor="text1"/>
                <w:sz w:val="24"/>
                <w:szCs w:val="24"/>
              </w:rPr>
              <w:t>10</w:t>
            </w:r>
            <w:r w:rsidRPr="002A05E2">
              <w:rPr>
                <w:rFonts w:cs="Calibri"/>
                <w:color w:val="000000" w:themeColor="text1"/>
                <w:sz w:val="24"/>
                <w:szCs w:val="24"/>
                <w:lang w:val="ka-GE"/>
              </w:rPr>
              <w:t>.</w:t>
            </w:r>
            <w:r w:rsidR="003F15BE" w:rsidRPr="002A05E2">
              <w:rPr>
                <w:rFonts w:ascii="Sylfaen" w:hAnsi="Sylfaen"/>
                <w:b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02379" w:rsidRPr="002A05E2">
              <w:rPr>
                <w:rFonts w:ascii="Sylfaen" w:hAnsi="Sylfaen"/>
                <w:bCs/>
                <w:color w:val="000000" w:themeColor="text1"/>
                <w:sz w:val="24"/>
                <w:szCs w:val="24"/>
                <w:lang w:val="ka-GE"/>
              </w:rPr>
              <w:t>)</w:t>
            </w:r>
          </w:p>
        </w:tc>
      </w:tr>
      <w:tr w:rsidR="00F36948" w14:paraId="3916E476" w14:textId="77777777" w:rsidTr="50111E0A">
        <w:tc>
          <w:tcPr>
            <w:tcW w:w="9490" w:type="dxa"/>
          </w:tcPr>
          <w:p w14:paraId="70D394AC" w14:textId="457B9A0B" w:rsidR="000D1C98" w:rsidRPr="002A05E2" w:rsidRDefault="000D1C98" w:rsidP="78BB23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ylfaen" w:hAnsi="Sylfaen"/>
                <w:color w:val="000000" w:themeColor="text1"/>
              </w:rPr>
            </w:pPr>
            <w:r w:rsidRPr="002A05E2">
              <w:rPr>
                <w:rStyle w:val="normaltextrun"/>
                <w:rFonts w:ascii="Sylfaen" w:hAnsi="Sylfaen"/>
                <w:b/>
                <w:bCs/>
                <w:color w:val="000000" w:themeColor="text1"/>
                <w:lang w:val="ka-GE"/>
              </w:rPr>
              <w:t>კომპლექსური დავალების პირობა</w:t>
            </w:r>
            <w:r w:rsidR="00E12BE2" w:rsidRPr="002A05E2">
              <w:rPr>
                <w:rStyle w:val="normaltextrun"/>
                <w:rFonts w:ascii="Sylfaen" w:hAnsi="Sylfaen"/>
                <w:b/>
                <w:bCs/>
                <w:color w:val="000000" w:themeColor="text1"/>
                <w:lang w:val="ka-GE"/>
              </w:rPr>
              <w:t>:</w:t>
            </w:r>
          </w:p>
          <w:p w14:paraId="18C8A9C9" w14:textId="4F00FF3C" w:rsidR="000D1C98" w:rsidRPr="002A05E2" w:rsidRDefault="00825AEA" w:rsidP="50111E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ylfaen" w:hAnsi="Sylfaen"/>
                <w:color w:val="000000" w:themeColor="text1"/>
              </w:rPr>
            </w:pPr>
            <w:r w:rsidRPr="50111E0A">
              <w:rPr>
                <w:rStyle w:val="normaltextrun"/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471B47" w:rsidRPr="50111E0A">
              <w:rPr>
                <w:rStyle w:val="normaltextrun"/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EB664A" w:rsidRPr="50111E0A">
              <w:rPr>
                <w:rStyle w:val="normaltextrun"/>
                <w:rFonts w:ascii="Sylfaen" w:hAnsi="Sylfaen"/>
                <w:color w:val="000000" w:themeColor="text1"/>
                <w:lang w:val="ka-GE"/>
              </w:rPr>
              <w:t>წარმოიდგინე, რომ  ლანდშაფტის დიზაინერი</w:t>
            </w:r>
            <w:r w:rsidR="001E5AA7" w:rsidRPr="50111E0A">
              <w:rPr>
                <w:rStyle w:val="normaltextrun"/>
                <w:rFonts w:ascii="Sylfaen" w:hAnsi="Sylfaen"/>
                <w:color w:val="000000" w:themeColor="text1"/>
                <w:lang w:val="ka-GE"/>
              </w:rPr>
              <w:t xml:space="preserve"> ხარ</w:t>
            </w:r>
            <w:r w:rsidR="00EB664A" w:rsidRPr="50111E0A">
              <w:rPr>
                <w:rStyle w:val="normaltextrun"/>
                <w:rFonts w:ascii="Sylfaen" w:hAnsi="Sylfaen"/>
                <w:color w:val="000000" w:themeColor="text1"/>
                <w:lang w:val="ka-GE"/>
              </w:rPr>
              <w:t>,</w:t>
            </w:r>
            <w:r w:rsidR="00471B47" w:rsidRPr="50111E0A">
              <w:rPr>
                <w:rStyle w:val="normaltextrun"/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0D1C98" w:rsidRPr="50111E0A">
              <w:rPr>
                <w:rStyle w:val="normaltextrun"/>
                <w:rFonts w:ascii="Sylfaen" w:hAnsi="Sylfaen"/>
                <w:color w:val="000000" w:themeColor="text1"/>
                <w:lang w:val="ka-GE"/>
              </w:rPr>
              <w:t>მოამზადე ბაღის მაკეტი</w:t>
            </w:r>
            <w:r w:rsidR="002D6D12" w:rsidRPr="50111E0A">
              <w:rPr>
                <w:rStyle w:val="normaltextrun"/>
                <w:rFonts w:ascii="Sylfaen" w:hAnsi="Sylfaen"/>
                <w:color w:val="000000" w:themeColor="text1"/>
                <w:lang w:val="ka-GE"/>
              </w:rPr>
              <w:t>,სადაც ყველა ბუნებრივი ზონისთვის დამახასიათებელი მცენარე</w:t>
            </w:r>
            <w:r w:rsidR="1E5EB7D1" w:rsidRPr="50111E0A">
              <w:rPr>
                <w:rStyle w:val="normaltextrun"/>
                <w:rFonts w:ascii="Sylfaen" w:hAnsi="Sylfaen"/>
                <w:color w:val="000000" w:themeColor="text1"/>
                <w:lang w:val="ka-GE"/>
              </w:rPr>
              <w:t>ები იქნება წარმოდგენილი</w:t>
            </w:r>
            <w:r w:rsidR="00964AAB" w:rsidRPr="50111E0A">
              <w:rPr>
                <w:rStyle w:val="normaltextrun"/>
                <w:rFonts w:ascii="Sylfaen" w:hAnsi="Sylfaen"/>
                <w:color w:val="000000" w:themeColor="text1"/>
                <w:lang w:val="ka-GE"/>
              </w:rPr>
              <w:t>.</w:t>
            </w:r>
          </w:p>
          <w:p w14:paraId="452906E3" w14:textId="1C0DE731" w:rsidR="009457A4" w:rsidRPr="002A05E2" w:rsidRDefault="00E12BE2" w:rsidP="00E12BE2">
            <w:pPr>
              <w:spacing w:line="276" w:lineRule="auto"/>
              <w:jc w:val="both"/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  <w:r w:rsidRPr="002A05E2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   ბაღის მაკეტ</w:t>
            </w:r>
            <w:r w:rsidR="005B7C4A" w:rsidRPr="002A05E2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ის პრეზენტაცი</w:t>
            </w:r>
            <w:r w:rsidR="00C716C1" w:rsidRPr="002A05E2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ისას</w:t>
            </w:r>
            <w:r w:rsidR="009457A4" w:rsidRPr="002A05E2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ხაზგასმით წარმოაჩინე:</w:t>
            </w:r>
          </w:p>
          <w:p w14:paraId="1D3433AB" w14:textId="0030E060" w:rsidR="00825AEA" w:rsidRPr="008B39AB" w:rsidRDefault="002A05E2" w:rsidP="00825AE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Sylfaen" w:hAnsi="Sylfaen" w:cs="Segoe UI"/>
                <w:b/>
                <w:bCs/>
                <w:iCs/>
                <w:color w:val="000000" w:themeColor="text1"/>
                <w:sz w:val="24"/>
                <w:szCs w:val="24"/>
                <w:lang w:val="ka-GE"/>
              </w:rPr>
            </w:pPr>
            <w:r w:rsidRPr="008B39AB">
              <w:rPr>
                <w:rFonts w:ascii="Sylfaen" w:hAnsi="Sylfaen"/>
                <w:bCs/>
                <w:color w:val="000000" w:themeColor="text1"/>
                <w:sz w:val="24"/>
                <w:szCs w:val="24"/>
                <w:lang w:val="ka-GE"/>
              </w:rPr>
              <w:t>აგებულების რა თავისებურებებით ხასიათდებიან გვიმრები, ხავსები, წყალმცენარები, შიშველთესლოვნები და ფარულეთესლოვნები</w:t>
            </w:r>
            <w:r w:rsidR="00E12BE2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(სტრუქტურა და ფუნქცია - </w:t>
            </w:r>
            <w:r w:rsidR="00964AAB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მკ.წ. </w:t>
            </w:r>
            <w:r w:rsidR="000B615A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1</w:t>
            </w:r>
            <w:r w:rsidR="001D45BF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)</w:t>
            </w:r>
          </w:p>
          <w:p w14:paraId="3C6D2DDF" w14:textId="0131593A" w:rsidR="00B875FD" w:rsidRPr="008B39AB" w:rsidRDefault="00B875FD" w:rsidP="50111E0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</w:pPr>
            <w:r w:rsidRPr="008B39AB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>როგორ ვლინდება სასიცოხლო თვისებები მცენარეებში</w:t>
            </w:r>
            <w:r w:rsidR="63528372" w:rsidRPr="008B39AB">
              <w:rPr>
                <w:rFonts w:ascii="Sylfaen" w:hAnsi="Sylfaen" w:cs="Segoe UI"/>
                <w:color w:val="000000" w:themeColor="text1"/>
                <w:sz w:val="24"/>
                <w:szCs w:val="24"/>
                <w:lang w:val="ka-GE"/>
              </w:rPr>
              <w:t xml:space="preserve">  </w:t>
            </w:r>
            <w:r w:rsidRPr="008B39AB">
              <w:rPr>
                <w:rFonts w:ascii="Sylfaen" w:hAnsi="Sylfaen" w:cs="Segoe UI"/>
                <w:b/>
                <w:bCs/>
                <w:color w:val="000000" w:themeColor="text1"/>
                <w:sz w:val="24"/>
                <w:szCs w:val="24"/>
                <w:lang w:val="ka-GE"/>
              </w:rPr>
              <w:t>(სასიც. თვის.მკწ.1)</w:t>
            </w:r>
          </w:p>
          <w:p w14:paraId="0946EC13" w14:textId="658D7794" w:rsidR="5D701F30" w:rsidRPr="008B39AB" w:rsidRDefault="5D701F30" w:rsidP="50111E0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4"/>
                <w:szCs w:val="24"/>
                <w:lang w:val="ka-GE"/>
              </w:rPr>
            </w:pPr>
            <w:r w:rsidRPr="008B39AB"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  <w:t>რა მსგავსება</w:t>
            </w:r>
            <w:r w:rsidR="19DBD089" w:rsidRPr="008B39AB"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  <w:t>-</w:t>
            </w:r>
            <w:r w:rsidRPr="008B39AB"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  <w:t xml:space="preserve"> განსხვავებაა</w:t>
            </w:r>
            <w:r w:rsidR="1BAC5CA9" w:rsidRPr="008B39AB"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  <w:t xml:space="preserve">  სხვადასხვა სისტემატიკურ ჯგუფებში გაერთიანებული </w:t>
            </w:r>
            <w:r w:rsidRPr="008B39AB"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7B071A1" w:rsidRPr="008B39AB"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  <w:t>მცენარე</w:t>
            </w:r>
            <w:r w:rsidR="5193FF3B" w:rsidRPr="008B39AB"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  <w:t xml:space="preserve">ების </w:t>
            </w:r>
            <w:r w:rsidRPr="008B39AB"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5880B5BA" w:rsidRPr="008B39AB"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  <w:t>სასიცოცხლო</w:t>
            </w:r>
            <w:r w:rsidR="2E5BEDB3" w:rsidRPr="008B39AB">
              <w:rPr>
                <w:rFonts w:ascii="Sylfaen" w:hAnsi="Sylfaen" w:cs="Segoe UI"/>
                <w:bCs/>
                <w:iCs/>
                <w:color w:val="000000" w:themeColor="text1"/>
                <w:sz w:val="24"/>
                <w:szCs w:val="24"/>
                <w:lang w:val="ka-GE"/>
              </w:rPr>
              <w:t xml:space="preserve"> თვისებებს შორის? </w:t>
            </w:r>
            <w:r w:rsidR="2E5BEDB3" w:rsidRPr="008B39AB">
              <w:rPr>
                <w:rFonts w:ascii="Sylfaen" w:hAnsi="Sylfaen" w:cs="Segoe UI"/>
                <w:b/>
                <w:bCs/>
                <w:iCs/>
                <w:color w:val="000000" w:themeColor="text1"/>
                <w:sz w:val="24"/>
                <w:szCs w:val="24"/>
                <w:lang w:val="ka-GE"/>
              </w:rPr>
              <w:t>(</w:t>
            </w:r>
            <w:r w:rsidR="2E5BEDB3" w:rsidRPr="008B39AB">
              <w:rPr>
                <w:rFonts w:ascii="Sylfaen" w:hAnsi="Sylfaen" w:cs="Segoe UI"/>
                <w:b/>
                <w:bCs/>
                <w:color w:val="000000" w:themeColor="text1"/>
                <w:sz w:val="24"/>
                <w:szCs w:val="24"/>
                <w:lang w:val="ka-GE"/>
              </w:rPr>
              <w:t>სასიც. თვის.მკწ.3)</w:t>
            </w:r>
          </w:p>
          <w:p w14:paraId="2CC6E1B3" w14:textId="001E02D3" w:rsidR="000D1836" w:rsidRPr="008B39AB" w:rsidRDefault="001D45BF" w:rsidP="50111E0A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Sylfaen" w:hAnsi="Sylfaen" w:cs="Segoe UI"/>
                <w:b/>
                <w:iCs/>
                <w:color w:val="000000" w:themeColor="text1"/>
                <w:sz w:val="24"/>
                <w:szCs w:val="24"/>
                <w:lang w:val="ka-GE"/>
              </w:rPr>
            </w:pPr>
            <w:r w:rsidRPr="008B39A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რატომ </w:t>
            </w:r>
            <w:r w:rsidR="00964AAB" w:rsidRPr="008B39A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გახდა აუცილებელი სხვადასხვა ბუნებრივი ზონის მცენარეებისთვის </w:t>
            </w:r>
            <w:r w:rsidR="45ECAF19" w:rsidRPr="008B39A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განსხვავებული </w:t>
            </w:r>
            <w:r w:rsidRPr="008B39A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მიკროკლიმატის შექმნა</w:t>
            </w:r>
            <w:r w:rsidR="00E12BE2" w:rsidRPr="008B39A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?</w:t>
            </w:r>
            <w:r w:rsidR="00964AAB" w:rsidRPr="008B39A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E12BE2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(</w:t>
            </w:r>
            <w:r w:rsidR="00964AAB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სტრუქტურა და ფუნქცია</w:t>
            </w:r>
            <w:r w:rsidR="00E12BE2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- მკ.წ. </w:t>
            </w:r>
            <w:r w:rsidR="00297723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3</w:t>
            </w:r>
            <w:r w:rsidR="00E12BE2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964AAB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სასიცოცხლო თვისებები</w:t>
            </w:r>
            <w:r w:rsidR="00E12BE2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-</w:t>
            </w:r>
            <w:r w:rsidR="00444939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E12BE2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მკ.წ. 4</w:t>
            </w:r>
            <w:r w:rsidR="00964AAB" w:rsidRPr="008B39AB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  <w:t>)</w:t>
            </w:r>
          </w:p>
          <w:p w14:paraId="7D86D7EF" w14:textId="4DA0CC35" w:rsidR="00444939" w:rsidRPr="002A05E2" w:rsidRDefault="00444939" w:rsidP="78BB2369">
            <w:pPr>
              <w:pStyle w:val="ListParagraph"/>
              <w:spacing w:line="276" w:lineRule="auto"/>
              <w:jc w:val="both"/>
              <w:rPr>
                <w:rFonts w:ascii="Sylfaen" w:hAnsi="Sylfaen" w:cs="Segoe UI"/>
                <w:i/>
                <w:iCs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F36948" w:rsidRPr="00060E38" w14:paraId="7EB23A09" w14:textId="77777777" w:rsidTr="50111E0A">
        <w:tc>
          <w:tcPr>
            <w:tcW w:w="9490" w:type="dxa"/>
          </w:tcPr>
          <w:p w14:paraId="3E47476D" w14:textId="32A5DEC0" w:rsidR="00F36948" w:rsidRPr="002A05E2" w:rsidRDefault="00F36948">
            <w:pPr>
              <w:rPr>
                <w:rFonts w:ascii="Sylfaen" w:hAnsi="Sylfaen"/>
                <w:b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2A05E2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u w:val="single"/>
                <w:lang w:val="ka-GE"/>
              </w:rPr>
              <w:t>პრაქტიკული რჩევები კომპლექსურ დავალებაზე მუშაობისთვის</w:t>
            </w:r>
            <w:r w:rsidR="004722BD" w:rsidRPr="002A05E2"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u w:val="single"/>
                <w:lang w:val="ka-GE"/>
              </w:rPr>
              <w:t>:</w:t>
            </w:r>
          </w:p>
          <w:p w14:paraId="561CF072" w14:textId="273E065B" w:rsidR="009C6750" w:rsidRPr="002A05E2" w:rsidRDefault="004068E8" w:rsidP="78BB2369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A05E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ბაღის მაკეტი შეგიძლია წარმოადგინო ნახატის სახით, პლასტილინით, ფერადი ქაღალდებით, მულაჟის ფორმით</w:t>
            </w:r>
            <w:r w:rsidR="00FB2A2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2A05E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ან ელექტრონული პრეზენტაციის ფორმატში</w:t>
            </w:r>
            <w:r w:rsidR="3258FFF8" w:rsidRPr="002A05E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.</w:t>
            </w:r>
          </w:p>
          <w:p w14:paraId="5A18EB0B" w14:textId="5F7C4EC1" w:rsidR="004068E8" w:rsidRPr="002A05E2" w:rsidRDefault="004068E8" w:rsidP="78BB2369">
            <w:pPr>
              <w:pStyle w:val="ListParagraph"/>
              <w:rPr>
                <w:rFonts w:ascii="Sylfaen" w:hAnsi="Sylfaen"/>
                <w:strike/>
                <w:color w:val="000000" w:themeColor="text1"/>
                <w:sz w:val="24"/>
                <w:szCs w:val="24"/>
                <w:lang w:val="ka-GE"/>
              </w:rPr>
            </w:pPr>
          </w:p>
          <w:p w14:paraId="6E02DBAC" w14:textId="79EEB2C5" w:rsidR="00E77AF1" w:rsidRPr="002A05E2" w:rsidRDefault="000D1836" w:rsidP="000D1836">
            <w:pPr>
              <w:pStyle w:val="ListParagrap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A05E2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669627C" w14:textId="77777777" w:rsidR="00506193" w:rsidRPr="00060E38" w:rsidRDefault="00506193">
      <w:pPr>
        <w:rPr>
          <w:rFonts w:ascii="Sylfaen" w:hAnsi="Sylfaen"/>
          <w:lang w:val="ka-GE"/>
        </w:rPr>
      </w:pPr>
    </w:p>
    <w:p w14:paraId="63F3E239" w14:textId="77777777" w:rsidR="00AE52BE" w:rsidRDefault="00AE52BE">
      <w:pPr>
        <w:rPr>
          <w:rFonts w:ascii="Sylfaen" w:hAnsi="Sylfaen"/>
          <w:lang w:val="ka-GE"/>
        </w:rPr>
      </w:pPr>
    </w:p>
    <w:sectPr w:rsidR="00AE52BE" w:rsidSect="00BA0E8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69EB"/>
    <w:multiLevelType w:val="hybridMultilevel"/>
    <w:tmpl w:val="C0C6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B6E"/>
    <w:multiLevelType w:val="hybridMultilevel"/>
    <w:tmpl w:val="C0D2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7FE4"/>
    <w:multiLevelType w:val="hybridMultilevel"/>
    <w:tmpl w:val="1F9C24F0"/>
    <w:lvl w:ilvl="0" w:tplc="67F81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A9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C8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07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E8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23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CD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8B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68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C48F9"/>
    <w:multiLevelType w:val="hybridMultilevel"/>
    <w:tmpl w:val="8BEA2C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67711"/>
    <w:multiLevelType w:val="hybridMultilevel"/>
    <w:tmpl w:val="37263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C1880"/>
    <w:multiLevelType w:val="hybridMultilevel"/>
    <w:tmpl w:val="3A08D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50813"/>
    <w:multiLevelType w:val="hybridMultilevel"/>
    <w:tmpl w:val="00CA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A48AF"/>
    <w:multiLevelType w:val="hybridMultilevel"/>
    <w:tmpl w:val="5BF8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3031C"/>
    <w:multiLevelType w:val="hybridMultilevel"/>
    <w:tmpl w:val="EDB0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91367"/>
    <w:multiLevelType w:val="hybridMultilevel"/>
    <w:tmpl w:val="26F61118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8"/>
    <w:rsid w:val="000357E0"/>
    <w:rsid w:val="00060E38"/>
    <w:rsid w:val="000B615A"/>
    <w:rsid w:val="000C1EA3"/>
    <w:rsid w:val="000D1836"/>
    <w:rsid w:val="000D1C98"/>
    <w:rsid w:val="00102379"/>
    <w:rsid w:val="001102A7"/>
    <w:rsid w:val="00170727"/>
    <w:rsid w:val="001735F0"/>
    <w:rsid w:val="001C1115"/>
    <w:rsid w:val="001D45BF"/>
    <w:rsid w:val="001E5AA7"/>
    <w:rsid w:val="00216D44"/>
    <w:rsid w:val="002348EA"/>
    <w:rsid w:val="0023773C"/>
    <w:rsid w:val="00266114"/>
    <w:rsid w:val="00297723"/>
    <w:rsid w:val="002A05E2"/>
    <w:rsid w:val="002D6D12"/>
    <w:rsid w:val="0030647C"/>
    <w:rsid w:val="003161AB"/>
    <w:rsid w:val="003666B5"/>
    <w:rsid w:val="003F00BF"/>
    <w:rsid w:val="003F15BE"/>
    <w:rsid w:val="003F3A1F"/>
    <w:rsid w:val="004068E8"/>
    <w:rsid w:val="00413FE1"/>
    <w:rsid w:val="00433B82"/>
    <w:rsid w:val="0044198E"/>
    <w:rsid w:val="00444939"/>
    <w:rsid w:val="00471B47"/>
    <w:rsid w:val="004722BD"/>
    <w:rsid w:val="00490429"/>
    <w:rsid w:val="004A4413"/>
    <w:rsid w:val="004E1E34"/>
    <w:rsid w:val="00506193"/>
    <w:rsid w:val="00536AFF"/>
    <w:rsid w:val="0054137A"/>
    <w:rsid w:val="005B330C"/>
    <w:rsid w:val="005B7C4A"/>
    <w:rsid w:val="005C6EF0"/>
    <w:rsid w:val="005E2BD6"/>
    <w:rsid w:val="005F578E"/>
    <w:rsid w:val="0063066A"/>
    <w:rsid w:val="00631C1F"/>
    <w:rsid w:val="00697FF1"/>
    <w:rsid w:val="006C0E1E"/>
    <w:rsid w:val="006C4F70"/>
    <w:rsid w:val="006D5B67"/>
    <w:rsid w:val="006D777E"/>
    <w:rsid w:val="006F5FD3"/>
    <w:rsid w:val="00722D0A"/>
    <w:rsid w:val="007A3A26"/>
    <w:rsid w:val="0082379E"/>
    <w:rsid w:val="00825AEA"/>
    <w:rsid w:val="008386DB"/>
    <w:rsid w:val="00854F78"/>
    <w:rsid w:val="008B39AB"/>
    <w:rsid w:val="008C4CFD"/>
    <w:rsid w:val="008F557B"/>
    <w:rsid w:val="008F642B"/>
    <w:rsid w:val="00906754"/>
    <w:rsid w:val="00942E76"/>
    <w:rsid w:val="009457A4"/>
    <w:rsid w:val="00964AAB"/>
    <w:rsid w:val="0098190F"/>
    <w:rsid w:val="009C6750"/>
    <w:rsid w:val="009D5E91"/>
    <w:rsid w:val="009F66E4"/>
    <w:rsid w:val="00A05356"/>
    <w:rsid w:val="00A732AB"/>
    <w:rsid w:val="00A90F67"/>
    <w:rsid w:val="00AE52BE"/>
    <w:rsid w:val="00AF3DEE"/>
    <w:rsid w:val="00B36B6E"/>
    <w:rsid w:val="00B47B72"/>
    <w:rsid w:val="00B51375"/>
    <w:rsid w:val="00B54E6B"/>
    <w:rsid w:val="00B76121"/>
    <w:rsid w:val="00B85505"/>
    <w:rsid w:val="00B875FD"/>
    <w:rsid w:val="00BA0E8F"/>
    <w:rsid w:val="00C6105E"/>
    <w:rsid w:val="00C716C1"/>
    <w:rsid w:val="00C74325"/>
    <w:rsid w:val="00C8301E"/>
    <w:rsid w:val="00CA609D"/>
    <w:rsid w:val="00CE6E00"/>
    <w:rsid w:val="00D04A6E"/>
    <w:rsid w:val="00D41A92"/>
    <w:rsid w:val="00DA0546"/>
    <w:rsid w:val="00DD13C0"/>
    <w:rsid w:val="00E12BE2"/>
    <w:rsid w:val="00E509B9"/>
    <w:rsid w:val="00E56782"/>
    <w:rsid w:val="00E64E81"/>
    <w:rsid w:val="00E77AF1"/>
    <w:rsid w:val="00E8414B"/>
    <w:rsid w:val="00E84625"/>
    <w:rsid w:val="00EB664A"/>
    <w:rsid w:val="00EE7E29"/>
    <w:rsid w:val="00F06491"/>
    <w:rsid w:val="00F36948"/>
    <w:rsid w:val="00F516FE"/>
    <w:rsid w:val="00FB2A2D"/>
    <w:rsid w:val="00FD2AEA"/>
    <w:rsid w:val="0663E34E"/>
    <w:rsid w:val="07B071A1"/>
    <w:rsid w:val="0C13E745"/>
    <w:rsid w:val="0FF19D37"/>
    <w:rsid w:val="159E8F65"/>
    <w:rsid w:val="19DBD089"/>
    <w:rsid w:val="1BAC5CA9"/>
    <w:rsid w:val="1E5EB7D1"/>
    <w:rsid w:val="28F44177"/>
    <w:rsid w:val="2A4FF31A"/>
    <w:rsid w:val="2C2BE239"/>
    <w:rsid w:val="2E5BEDB3"/>
    <w:rsid w:val="3258FFF8"/>
    <w:rsid w:val="3D2EF4FB"/>
    <w:rsid w:val="406695BD"/>
    <w:rsid w:val="411690B1"/>
    <w:rsid w:val="42B26112"/>
    <w:rsid w:val="45ECAF19"/>
    <w:rsid w:val="50111E0A"/>
    <w:rsid w:val="5193FF3B"/>
    <w:rsid w:val="5880B5BA"/>
    <w:rsid w:val="5AEEF3CA"/>
    <w:rsid w:val="5C8AC42B"/>
    <w:rsid w:val="5D701F30"/>
    <w:rsid w:val="5EE5D219"/>
    <w:rsid w:val="63528372"/>
    <w:rsid w:val="6E44A5DC"/>
    <w:rsid w:val="78BB2369"/>
    <w:rsid w:val="7AC6D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AE86"/>
  <w15:docId w15:val="{768A975B-EAB3-4FF6-9CBC-A9FF9375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9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F3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6948"/>
  </w:style>
  <w:style w:type="paragraph" w:styleId="ListParagraph">
    <w:name w:val="List Paragraph"/>
    <w:aliases w:val="Akapit z listą BS,List bullets,Liste 1,MCHIP_list paragraph,List Paragraph1,Recommendation,Bullet List,FooterText,stil3,Bullets,List Paragraph (numbered (a)),References,List Bullet Mary,numbered,Paragraphe de liste1,列出段落,列出段落1,Dot pt"/>
    <w:basedOn w:val="Normal"/>
    <w:link w:val="ListParagraphChar"/>
    <w:uiPriority w:val="34"/>
    <w:qFormat/>
    <w:rsid w:val="0082379E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64E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AEA"/>
    <w:rPr>
      <w:color w:val="800080" w:themeColor="followedHyperlink"/>
      <w:u w:val="single"/>
    </w:rPr>
  </w:style>
  <w:style w:type="character" w:customStyle="1" w:styleId="eop">
    <w:name w:val="eop"/>
    <w:basedOn w:val="DefaultParagraphFont"/>
    <w:rsid w:val="000D1C98"/>
  </w:style>
  <w:style w:type="character" w:customStyle="1" w:styleId="ListParagraphChar">
    <w:name w:val="List Paragraph Char"/>
    <w:aliases w:val="Akapit z listą BS Char,List bullets Char,Liste 1 Char,MCHIP_list paragraph Char,List Paragraph1 Char,Recommendation Char,Bullet List Char,FooterText Char,stil3 Char,Bullets Char,List Paragraph (numbered (a)) Char,References Char"/>
    <w:link w:val="ListParagraph"/>
    <w:uiPriority w:val="34"/>
    <w:qFormat/>
    <w:locked/>
    <w:rsid w:val="00964AA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CEB66C0A78544812AA0CEF0F3BA86" ma:contentTypeVersion="2" ma:contentTypeDescription="Create a new document." ma:contentTypeScope="" ma:versionID="a3cca74414547c47f41321f942bb39d3">
  <xsd:schema xmlns:xsd="http://www.w3.org/2001/XMLSchema" xmlns:xs="http://www.w3.org/2001/XMLSchema" xmlns:p="http://schemas.microsoft.com/office/2006/metadata/properties" xmlns:ns2="9a2da95b-efc1-4999-853a-8191535daa86" targetNamespace="http://schemas.microsoft.com/office/2006/metadata/properties" ma:root="true" ma:fieldsID="6db79c8be8c20408edfcb0597e5448fe" ns2:_="">
    <xsd:import namespace="9a2da95b-efc1-4999-853a-8191535da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da95b-efc1-4999-853a-8191535d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0C8B4-464C-41EF-B585-BBBA5E2E8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da95b-efc1-4999-853a-8191535da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2C200-380A-4B7F-9854-1EB67E157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C50BB5-5715-46F1-A628-A164EF9F5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Sansli</dc:creator>
  <cp:keywords/>
  <dc:description/>
  <cp:lastModifiedBy>Manana Varazashvili</cp:lastModifiedBy>
  <cp:revision>2</cp:revision>
  <dcterms:created xsi:type="dcterms:W3CDTF">2022-02-10T07:35:00Z</dcterms:created>
  <dcterms:modified xsi:type="dcterms:W3CDTF">2022-02-10T07:35:00Z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0x01010046FCEB66C0A78544812AA0CEF0F3BA86</vt:lpwstr>
  </property>
</Properties>
</file>