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B3C20D" w14:textId="77777777" w:rsidR="00754BD2" w:rsidRDefault="00FC042D" w:rsidP="00FC042D">
      <w:pPr>
        <w:jc w:val="center"/>
        <w:rPr>
          <w:rFonts w:asciiTheme="majorHAnsi" w:hAnsiTheme="majorHAnsi"/>
          <w:b/>
          <w:color w:val="FF0000"/>
          <w:sz w:val="20"/>
          <w:szCs w:val="20"/>
          <w:lang w:val="ka-GE"/>
        </w:rPr>
      </w:pPr>
      <w:r w:rsidRPr="008F1B15">
        <w:rPr>
          <w:b/>
          <w:sz w:val="24"/>
          <w:lang w:val="ka-GE"/>
        </w:rPr>
        <w:t>კომპლექსური დავალება</w:t>
      </w:r>
      <w:r>
        <w:rPr>
          <w:b/>
          <w:sz w:val="24"/>
          <w:lang w:val="ka-GE"/>
        </w:rPr>
        <w:t xml:space="preserve"> - </w:t>
      </w:r>
      <w:r w:rsidRPr="002D1A44">
        <w:rPr>
          <w:b/>
          <w:sz w:val="24"/>
          <w:lang w:val="ka-GE"/>
        </w:rPr>
        <w:t>თემა ,,მძლეოსნობა“</w:t>
      </w:r>
      <w:r w:rsidR="00754BD2" w:rsidRPr="00754BD2">
        <w:rPr>
          <w:rFonts w:asciiTheme="majorHAnsi" w:hAnsiTheme="majorHAnsi"/>
          <w:b/>
          <w:color w:val="FF0000"/>
          <w:sz w:val="20"/>
          <w:szCs w:val="20"/>
          <w:lang w:val="ka-GE"/>
        </w:rPr>
        <w:t xml:space="preserve"> </w:t>
      </w:r>
    </w:p>
    <w:p w14:paraId="2BBEB14F" w14:textId="79283852" w:rsidR="0066460F" w:rsidRPr="00754BD2" w:rsidRDefault="00754BD2" w:rsidP="00FC042D">
      <w:pPr>
        <w:jc w:val="center"/>
      </w:pPr>
      <w:r w:rsidRPr="00754BD2">
        <w:rPr>
          <w:rFonts w:asciiTheme="majorHAnsi" w:hAnsiTheme="majorHAnsi"/>
          <w:b/>
          <w:sz w:val="20"/>
          <w:szCs w:val="20"/>
          <w:lang w:val="ka-GE"/>
        </w:rPr>
        <w:t>საათების რაოდენობა 12</w:t>
      </w: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3061"/>
        <w:gridCol w:w="2893"/>
        <w:gridCol w:w="4394"/>
      </w:tblGrid>
      <w:tr w:rsidR="00FC042D" w:rsidRPr="00460D14" w14:paraId="026F6EAD" w14:textId="77777777" w:rsidTr="00C53B0B">
        <w:trPr>
          <w:trHeight w:val="373"/>
        </w:trPr>
        <w:tc>
          <w:tcPr>
            <w:tcW w:w="5954" w:type="dxa"/>
            <w:gridSpan w:val="2"/>
            <w:shd w:val="clear" w:color="auto" w:fill="8EAADB" w:themeFill="accent1" w:themeFillTint="99"/>
          </w:tcPr>
          <w:p w14:paraId="01EB2515" w14:textId="77777777" w:rsidR="00FC042D" w:rsidRPr="00754BD2" w:rsidRDefault="00FC042D" w:rsidP="007B4475">
            <w:pPr>
              <w:spacing w:after="0" w:line="276" w:lineRule="auto"/>
              <w:ind w:right="-279"/>
              <w:contextualSpacing/>
              <w:jc w:val="both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754BD2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გრძელვადიანი მიზანი</w:t>
            </w:r>
          </w:p>
        </w:tc>
        <w:tc>
          <w:tcPr>
            <w:tcW w:w="4394" w:type="dxa"/>
            <w:shd w:val="clear" w:color="auto" w:fill="D9E2F3" w:themeFill="accent1" w:themeFillTint="33"/>
          </w:tcPr>
          <w:p w14:paraId="34FA53D9" w14:textId="6D3A0226" w:rsidR="00B908CC" w:rsidRPr="00754BD2" w:rsidRDefault="00FC042D" w:rsidP="00754BD2">
            <w:pPr>
              <w:spacing w:after="0" w:line="276" w:lineRule="auto"/>
              <w:contextualSpacing/>
              <w:jc w:val="center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754BD2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შუალედური სასწავლო მიზანი</w:t>
            </w:r>
          </w:p>
        </w:tc>
      </w:tr>
      <w:tr w:rsidR="00FC042D" w:rsidRPr="00460D14" w14:paraId="32EC6002" w14:textId="77777777" w:rsidTr="00C53B0B">
        <w:trPr>
          <w:trHeight w:val="410"/>
        </w:trPr>
        <w:tc>
          <w:tcPr>
            <w:tcW w:w="5954" w:type="dxa"/>
            <w:gridSpan w:val="2"/>
            <w:shd w:val="clear" w:color="auto" w:fill="8EAADB" w:themeFill="accent1" w:themeFillTint="99"/>
          </w:tcPr>
          <w:p w14:paraId="07F587DE" w14:textId="77777777" w:rsidR="00FC042D" w:rsidRPr="00460D14" w:rsidRDefault="00FC042D" w:rsidP="007B4475">
            <w:pPr>
              <w:spacing w:after="0" w:line="240" w:lineRule="auto"/>
              <w:contextualSpacing/>
              <w:jc w:val="both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სამიზნე ცნებები:</w:t>
            </w:r>
          </w:p>
          <w:p w14:paraId="7169F8C9" w14:textId="77777777" w:rsidR="00FC042D" w:rsidRPr="00460D14" w:rsidRDefault="00FC042D" w:rsidP="0042789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F1687B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ფიზიკური თვისებები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 (შედეგი: ფ.ა.სპ.საბ.1. 2. 3. 4);</w:t>
            </w:r>
          </w:p>
          <w:p w14:paraId="097A1D24" w14:textId="77777777" w:rsidR="00FC042D" w:rsidRPr="00460D14" w:rsidRDefault="00FC042D" w:rsidP="0042789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F1687B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ორგანიზებულობა და თვითკონტროლი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 (შედეგი: ფ.ა.სპ.საბ.1. 2. 3. 4);</w:t>
            </w:r>
          </w:p>
          <w:p w14:paraId="2CBCA873" w14:textId="77777777" w:rsidR="00FC042D" w:rsidRPr="00460D14" w:rsidRDefault="00FC042D" w:rsidP="0042789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4"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F1687B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ჯანსაღი ცხოვრების წესი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 (შედეგი: ფ.ა.სპ.საბ.1. 2. 3. 4).  </w:t>
            </w:r>
          </w:p>
          <w:p w14:paraId="5C970A5C" w14:textId="77777777" w:rsidR="00FC042D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 w:cs="Sylfaen"/>
                <w:b/>
                <w:sz w:val="20"/>
                <w:szCs w:val="20"/>
                <w:lang w:val="ka-GE"/>
              </w:rPr>
            </w:pPr>
          </w:p>
          <w:p w14:paraId="2975494F" w14:textId="77777777" w:rsidR="00FC042D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 w:cs="Sylfaen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b/>
                <w:sz w:val="20"/>
                <w:szCs w:val="20"/>
                <w:lang w:val="ka-GE"/>
              </w:rPr>
              <w:t>ქვეცნებები:</w:t>
            </w:r>
          </w:p>
          <w:p w14:paraId="138A2608" w14:textId="74E117A9" w:rsidR="00FC042D" w:rsidRPr="00460D14" w:rsidRDefault="00FC042D" w:rsidP="007B44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4"/>
              <w:rPr>
                <w:rFonts w:asciiTheme="majorHAnsi" w:hAnsiTheme="majorHAnsi" w:cs="Sylfaen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sz w:val="20"/>
                <w:szCs w:val="20"/>
                <w:lang w:val="ka-GE"/>
              </w:rPr>
              <w:t>რბენა, ხტომა, ტყორცნა;</w:t>
            </w:r>
          </w:p>
          <w:p w14:paraId="35E1BB93" w14:textId="77777777" w:rsidR="00FC042D" w:rsidRPr="00460D14" w:rsidRDefault="00FC042D" w:rsidP="007B44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4"/>
              <w:rPr>
                <w:rFonts w:asciiTheme="majorHAnsi" w:hAnsiTheme="majorHAnsi" w:cs="Sylfaen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sz w:val="20"/>
                <w:szCs w:val="20"/>
                <w:lang w:val="ka-GE"/>
              </w:rPr>
              <w:t xml:space="preserve">უსაფრთხოების დაცვა; </w:t>
            </w:r>
          </w:p>
          <w:p w14:paraId="2FE5D8DC" w14:textId="77777777" w:rsidR="00FC042D" w:rsidRPr="00460D14" w:rsidRDefault="00FC042D" w:rsidP="007B44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4"/>
              <w:rPr>
                <w:rFonts w:asciiTheme="majorHAnsi" w:hAnsiTheme="majorHAnsi" w:cs="Sylfaen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sz w:val="20"/>
                <w:szCs w:val="20"/>
                <w:lang w:val="ka-GE"/>
              </w:rPr>
              <w:t xml:space="preserve">ქცევის წესები; </w:t>
            </w:r>
          </w:p>
          <w:p w14:paraId="1FBD3D53" w14:textId="77777777" w:rsidR="00FC042D" w:rsidRPr="00460D14" w:rsidRDefault="00FC042D" w:rsidP="007B44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4"/>
              <w:rPr>
                <w:rFonts w:asciiTheme="majorHAnsi" w:hAnsiTheme="majorHAnsi" w:cs="Sylfaen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sz w:val="20"/>
                <w:szCs w:val="20"/>
                <w:lang w:val="ka-GE"/>
              </w:rPr>
              <w:t>სპეციალური ვარჯიშები;</w:t>
            </w:r>
          </w:p>
          <w:p w14:paraId="39E664FB" w14:textId="77777777" w:rsidR="00FC042D" w:rsidRPr="00460D14" w:rsidRDefault="00FC042D" w:rsidP="007B44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4"/>
              <w:rPr>
                <w:rFonts w:asciiTheme="majorHAnsi" w:hAnsiTheme="majorHAnsi" w:cs="Sylfaen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 w:cs="Sylfaen"/>
                <w:sz w:val="20"/>
                <w:szCs w:val="20"/>
                <w:lang w:val="ka-GE"/>
              </w:rPr>
              <w:t>ჰიგიენა.</w:t>
            </w:r>
          </w:p>
          <w:p w14:paraId="56BCC421" w14:textId="77777777" w:rsidR="00FC042D" w:rsidRPr="00460D14" w:rsidRDefault="00FC042D" w:rsidP="007B4475">
            <w:pPr>
              <w:spacing w:after="0" w:line="240" w:lineRule="auto"/>
              <w:contextualSpacing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4394" w:type="dxa"/>
            <w:shd w:val="clear" w:color="auto" w:fill="D9E2F3" w:themeFill="accent1" w:themeFillTint="33"/>
          </w:tcPr>
          <w:p w14:paraId="51B67B3F" w14:textId="658BECDF" w:rsidR="002717C2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საკითხ</w:t>
            </w:r>
            <w:r w:rsidR="002717C2"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ებ</w:t>
            </w: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ი</w:t>
            </w:r>
            <w:r w:rsidR="004B28F5"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/ქვესაკითხები</w:t>
            </w:r>
            <w:r w:rsidR="002717C2"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:</w:t>
            </w:r>
          </w:p>
          <w:p w14:paraId="22BD02C0" w14:textId="7A55B567" w:rsidR="00FC042D" w:rsidRPr="00460D14" w:rsidRDefault="00FC042D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ხტომის, ტყორცნის და რბენის ტექნიკა;</w:t>
            </w:r>
          </w:p>
          <w:p w14:paraId="46EE65FF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უსაფრთხოება სპორტულ დარბაზსა და მოედანზე;</w:t>
            </w:r>
          </w:p>
          <w:p w14:paraId="42CBD21C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უსაფრთხოება ფიზიკური აღზრდისა და სპორტის გაკვეთილზე;</w:t>
            </w:r>
          </w:p>
          <w:p w14:paraId="20485A49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ინდივიდუალური უსაფრთხოების ზომები;</w:t>
            </w:r>
          </w:p>
          <w:p w14:paraId="5F0ADFFF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ძირითადი წესები;</w:t>
            </w:r>
          </w:p>
          <w:p w14:paraId="3F401D37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სამართლიანი თამაშის წესები;</w:t>
            </w:r>
          </w:p>
          <w:p w14:paraId="19ADB02F" w14:textId="624D28A6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ემოციების მართვა; დისციპლინა;</w:t>
            </w:r>
          </w:p>
          <w:p w14:paraId="374CAF73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ჯგუფურად გადაადგილება;</w:t>
            </w:r>
          </w:p>
          <w:p w14:paraId="13F3A758" w14:textId="77777777" w:rsidR="004B28F5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ზოგადგანმავითარებელი ვარჯიშები;</w:t>
            </w:r>
          </w:p>
          <w:p w14:paraId="4C255FFC" w14:textId="77777777" w:rsidR="00D3650F" w:rsidRPr="00460D14" w:rsidRDefault="004B28F5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მიმყვანი ვარჯიშები</w:t>
            </w:r>
            <w:r w:rsidR="00D3650F" w:rsidRPr="00460D14">
              <w:rPr>
                <w:rFonts w:asciiTheme="majorHAnsi" w:hAnsiTheme="majorHAnsi"/>
                <w:sz w:val="20"/>
                <w:szCs w:val="20"/>
                <w:lang w:val="ka-GE"/>
              </w:rPr>
              <w:t>;</w:t>
            </w:r>
          </w:p>
          <w:p w14:paraId="6F3B95CC" w14:textId="732B7956" w:rsidR="004B28F5" w:rsidRPr="00460D14" w:rsidRDefault="00D3650F" w:rsidP="004B28F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პირადი ჰიგიენა</w:t>
            </w:r>
            <w:r w:rsidR="004B28F5" w:rsidRPr="00460D14">
              <w:rPr>
                <w:rFonts w:asciiTheme="majorHAnsi" w:hAnsiTheme="majorHAnsi"/>
                <w:sz w:val="20"/>
                <w:szCs w:val="20"/>
                <w:lang w:val="ka-GE"/>
              </w:rPr>
              <w:t>.</w:t>
            </w:r>
          </w:p>
          <w:p w14:paraId="4E90463E" w14:textId="44D61C8D" w:rsidR="00FC042D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საკვანძო შეკითხვ</w:t>
            </w:r>
            <w:r w:rsidR="001C1EBB"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ები:</w:t>
            </w:r>
          </w:p>
          <w:p w14:paraId="0BAFE053" w14:textId="7A4A3AC3" w:rsidR="00706F86" w:rsidRPr="00F929A4" w:rsidRDefault="00706F86" w:rsidP="00706F86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F929A4">
              <w:rPr>
                <w:rFonts w:asciiTheme="majorHAnsi" w:hAnsiTheme="majorHAnsi"/>
                <w:sz w:val="20"/>
                <w:szCs w:val="20"/>
                <w:lang w:val="ka-GE"/>
              </w:rPr>
              <w:t>რატომ არის მნიშვნელოვანი და რაში მეხმარება ტყორცნის, ხტომის და რბენის</w:t>
            </w:r>
            <w:r w:rsidR="00CD0EDE" w:rsidRPr="00F929A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 </w:t>
            </w:r>
            <w:r w:rsidRPr="00F929A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 ტექნიკის ათვისება?</w:t>
            </w:r>
          </w:p>
          <w:p w14:paraId="451D44B1" w14:textId="753D8C04" w:rsidR="004B28F5" w:rsidRPr="00460D14" w:rsidRDefault="001C1EBB" w:rsidP="00706F86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რატომ არის მნიშვნელოვანი და როგორ მეხმარება შესწავლილი საკითხების წარმოჩენა ფესტივალზე წარმატების მიღწევაში?</w:t>
            </w:r>
          </w:p>
          <w:p w14:paraId="27BAD3BC" w14:textId="3DFEDE4B" w:rsidR="00FC042D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კომპლექსური დავალება</w:t>
            </w:r>
            <w:r w:rsidR="00E74D42" w:rsidRPr="00460D14">
              <w:rPr>
                <w:rFonts w:asciiTheme="majorHAnsi" w:hAnsiTheme="majorHAnsi"/>
                <w:sz w:val="20"/>
                <w:szCs w:val="20"/>
                <w:lang w:val="ka-GE"/>
              </w:rPr>
              <w:t>:</w:t>
            </w:r>
          </w:p>
          <w:p w14:paraId="4559A7E4" w14:textId="77777777" w:rsidR="00FC042D" w:rsidRPr="00460D14" w:rsidRDefault="00FC042D" w:rsidP="007B4475">
            <w:pPr>
              <w:spacing w:after="0" w:line="240" w:lineRule="auto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შიდა სასკოლო/საკლასო ფესტივალი</w:t>
            </w:r>
          </w:p>
          <w:p w14:paraId="1B8AB271" w14:textId="356D3F2D" w:rsidR="00FC042D" w:rsidRPr="00460D14" w:rsidRDefault="002717C2" w:rsidP="002717C2">
            <w:pPr>
              <w:spacing w:after="0" w:line="240" w:lineRule="auto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(</w:t>
            </w:r>
            <w:r w:rsidR="00FC042D"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შესწავლილი საკითხების წარმოჩენა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)</w:t>
            </w:r>
          </w:p>
        </w:tc>
      </w:tr>
      <w:tr w:rsidR="00FC042D" w:rsidRPr="00460D14" w14:paraId="579C624E" w14:textId="77777777" w:rsidTr="00C53B0B">
        <w:trPr>
          <w:trHeight w:val="503"/>
        </w:trPr>
        <w:tc>
          <w:tcPr>
            <w:tcW w:w="3061" w:type="dxa"/>
            <w:shd w:val="clear" w:color="auto" w:fill="8EAADB" w:themeFill="accent1" w:themeFillTint="99"/>
          </w:tcPr>
          <w:p w14:paraId="7A9DE3C8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სამიზნე ცნების მკვიდრი წარმოდგენები</w:t>
            </w:r>
          </w:p>
          <w:p w14:paraId="3095ABA4" w14:textId="0E47BB53" w:rsidR="00FC042D" w:rsidRPr="009640AF" w:rsidRDefault="009640AF" w:rsidP="007B4475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8EAADB" w:themeFill="accent1" w:themeFillTint="99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8EAADB" w:themeFill="accent1" w:themeFillTint="99"/>
                <w:lang w:val="ka-GE"/>
              </w:rPr>
              <w:t>მოსწავლემ უნდა გააცნობიეროს რომ:</w:t>
            </w:r>
          </w:p>
        </w:tc>
        <w:tc>
          <w:tcPr>
            <w:tcW w:w="2893" w:type="dxa"/>
            <w:shd w:val="clear" w:color="auto" w:fill="8EAADB" w:themeFill="accent1" w:themeFillTint="99"/>
          </w:tcPr>
          <w:p w14:paraId="31ACA677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შეფასების კრიტერიუმი - (ზოგადი)</w:t>
            </w:r>
          </w:p>
          <w:p w14:paraId="477B041D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8EAADB" w:themeFill="accent1" w:themeFillTint="99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8EAADB" w:themeFill="accent1" w:themeFillTint="99"/>
                <w:lang w:val="ka-GE"/>
              </w:rPr>
              <w:t>მოსწავლეს შეუძლია:</w:t>
            </w:r>
          </w:p>
          <w:p w14:paraId="3972A3E2" w14:textId="76FBA26C" w:rsidR="00FC042D" w:rsidRPr="00460D14" w:rsidRDefault="00FC042D" w:rsidP="000813E2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</w:tc>
        <w:tc>
          <w:tcPr>
            <w:tcW w:w="4394" w:type="dxa"/>
            <w:shd w:val="clear" w:color="auto" w:fill="D9E2F3" w:themeFill="accent1" w:themeFillTint="33"/>
          </w:tcPr>
          <w:p w14:paraId="7E05EE0A" w14:textId="77777777" w:rsidR="00FC042D" w:rsidRPr="00460D14" w:rsidRDefault="00FC042D" w:rsidP="007B4475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შეფასების კრიტერიუმი - </w:t>
            </w:r>
          </w:p>
          <w:p w14:paraId="79671E8E" w14:textId="77777777" w:rsidR="00FC042D" w:rsidRPr="00460D14" w:rsidRDefault="00FC042D" w:rsidP="007B4475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ფესტივალში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bCs/>
                <w:sz w:val="20"/>
                <w:szCs w:val="20"/>
              </w:rPr>
              <w:t>ხაზგასმით</w:t>
            </w:r>
            <w:proofErr w:type="spellEnd"/>
            <w:r w:rsidRPr="00460D14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bCs/>
                <w:sz w:val="20"/>
                <w:szCs w:val="20"/>
              </w:rPr>
              <w:t>წარმოაჩინეთ</w:t>
            </w:r>
            <w:proofErr w:type="spellEnd"/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:</w:t>
            </w:r>
          </w:p>
          <w:p w14:paraId="513ACB77" w14:textId="7FD00F97" w:rsidR="00FC042D" w:rsidRPr="00460D14" w:rsidRDefault="00FC042D" w:rsidP="000813E2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</w:tc>
      </w:tr>
      <w:tr w:rsidR="009640AF" w:rsidRPr="00460D14" w14:paraId="4DBF5D67" w14:textId="77777777" w:rsidTr="00C53B0B">
        <w:trPr>
          <w:trHeight w:val="503"/>
        </w:trPr>
        <w:tc>
          <w:tcPr>
            <w:tcW w:w="3061" w:type="dxa"/>
            <w:shd w:val="clear" w:color="auto" w:fill="8EAADB" w:themeFill="accent1" w:themeFillTint="99"/>
          </w:tcPr>
          <w:p w14:paraId="339746C1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1. ფიზიკური თვისებების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(ძალა, სისწრაფე, გამძლეობა, მოქნილობა, სიმარჯვე) განვითარება მეხმარება სპორტის სახეობებში ჩართულობის დროს სირთულეების დაძლევაში, წარმატების/პროგრესის მიღწევაში, რაც ხელს უწყობს ჩემს ფიზიკურ გაჯანსაღებას. </w:t>
            </w:r>
          </w:p>
          <w:p w14:paraId="4D82189A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>ფიზიკური აქტივობები ძალაზე, სისწრაფეზე, გამძლეობაზე, მოქმილობაზე და სიმარჯვეზე მეხმარება ფიზიკური თვისებების განვითარებაში;</w:t>
            </w:r>
          </w:p>
          <w:p w14:paraId="12F6B885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2. ორგანიზებულობისა და თვითკონტროლის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განვითარება მეხმარება გაჯანსაღებაში და საშუალებას იძლევა როგორც ცხოვრებაში, ასევე თამაშისას წარმატების მიღწევაში;</w:t>
            </w:r>
          </w:p>
          <w:p w14:paraId="4EADFF46" w14:textId="1E11815D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3. ჯანსაღი ცხოვრების წესის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lastRenderedPageBreak/>
              <w:t>პრინციპების გაცნობიერება და ცხოვრებაში გამოყენება მეხმარება არაგადამდები, ინფექციური დაავადებებისგან დაცვაში, ორგანიზმის გაჯანსაღებაში, სწორი ტანადობის ჩამოყალიბებაში, ხოლო ყოველივე ეს კი უზრუნველყოფს ჩემს ფიზიკურ, სულიერ და სოციალურ კეთილდღეობას.</w:t>
            </w:r>
          </w:p>
        </w:tc>
        <w:tc>
          <w:tcPr>
            <w:tcW w:w="2893" w:type="dxa"/>
            <w:shd w:val="clear" w:color="auto" w:fill="8EAADB" w:themeFill="accent1" w:themeFillTint="99"/>
          </w:tcPr>
          <w:p w14:paraId="78EE62B2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lastRenderedPageBreak/>
              <w:t>1.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სპორტის შესაბამის სახეობაში ჩართულობისას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ფიზიკური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თვისებების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(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ძალა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,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სისწრაფე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,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მოქნილობა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,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გამძლეობა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,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სიმარჯვე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)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წარმოჩენა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მ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.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წ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. 1);</w:t>
            </w:r>
          </w:p>
          <w:p w14:paraId="6C4D2F7D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  <w:p w14:paraId="6823ACBE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>2.სპორტის შესაბამის სახეობაში ჩართულობისას ემოციების მართვა, დისციპლინის გამოვლენა, უსაფრთხოების დაცვა, ძირითადი წესების და სამართლიანი თამაშის წესების გამოვლენა;</w:t>
            </w:r>
          </w:p>
          <w:p w14:paraId="3BA6E93D" w14:textId="77777777" w:rsidR="009640AF" w:rsidRPr="00460D14" w:rsidRDefault="009640AF" w:rsidP="009640AF">
            <w:pPr>
              <w:spacing w:after="0" w:line="240" w:lineRule="auto"/>
              <w:ind w:right="34"/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ფიზიკური აქტივობების დაწყების წინ ზოგადგანმავითარებელ და სპეციალურ ვარჯიშებში ჩართულობა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(მ.წ. 2);</w:t>
            </w:r>
          </w:p>
          <w:p w14:paraId="0D4E9870" w14:textId="77777777" w:rsidR="009640AF" w:rsidRPr="00460D14" w:rsidRDefault="009640AF" w:rsidP="009640AF">
            <w:pPr>
              <w:spacing w:after="0" w:line="240" w:lineRule="auto"/>
              <w:ind w:right="34"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  <w:p w14:paraId="04270DE7" w14:textId="1B3ABAE9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3.სპორტის შესაბამის სახეობაში ჩართულობისას ჯანსაღი ცხოვრების წესის 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lastRenderedPageBreak/>
              <w:t xml:space="preserve">ძირითადი ელემენტების/პრინციპების (ჰიგიენა, მოძრაობითი (ფიზიკური) აქტივობა, სწორი (ჯანსაღი) კვება, მავნე ჩვევები, უსაფრთხოება, დღის რეჟიმი) გააზრება და დაცვა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(მ.წ. 3).</w:t>
            </w:r>
          </w:p>
        </w:tc>
        <w:tc>
          <w:tcPr>
            <w:tcW w:w="4394" w:type="dxa"/>
            <w:shd w:val="clear" w:color="auto" w:fill="D9E2F3" w:themeFill="accent1" w:themeFillTint="33"/>
          </w:tcPr>
          <w:p w14:paraId="6912E139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lastRenderedPageBreak/>
              <w:t>1.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როგორ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რატომ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განვივითარო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ფიზიკური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თვისებები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ფესტივალის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დროს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წარმატების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მისაღწევად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?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მ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.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წ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. 1);</w:t>
            </w:r>
          </w:p>
          <w:p w14:paraId="14573C86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  <w:p w14:paraId="71B99AF9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>2.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რა წესები/საკითხები უნდა გავითვალისწინო ფესტივალზე მონაწილეობისთვის?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(მ.წ. 2);</w:t>
            </w:r>
          </w:p>
          <w:p w14:paraId="787B286E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Cs/>
                <w:sz w:val="20"/>
                <w:szCs w:val="20"/>
                <w:lang w:val="ka-GE"/>
              </w:rPr>
            </w:pPr>
          </w:p>
          <w:p w14:paraId="694D18DA" w14:textId="27CB0C68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>3.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Theme="majorHAnsi" w:hAnsiTheme="majorHAnsi"/>
                <w:bCs/>
                <w:sz w:val="20"/>
                <w:szCs w:val="20"/>
                <w:lang w:val="ka-GE"/>
              </w:rPr>
              <w:t xml:space="preserve">რატომ არის მნიშვნელოვანი ჯანსაღი ცხოვრების წესის პრინციპების გაცნობიერება და ცხოვრებაში გამოყენება? </w:t>
            </w:r>
            <w:r w:rsidRPr="00460D14">
              <w:rPr>
                <w:rFonts w:asciiTheme="majorHAnsi" w:hAnsiTheme="majorHAnsi"/>
                <w:b/>
                <w:bCs/>
                <w:sz w:val="20"/>
                <w:szCs w:val="20"/>
                <w:lang w:val="ka-GE"/>
              </w:rPr>
              <w:t>(მ.წ. 3).</w:t>
            </w:r>
          </w:p>
        </w:tc>
      </w:tr>
      <w:tr w:rsidR="009640AF" w:rsidRPr="00460D14" w14:paraId="61D9583D" w14:textId="77777777" w:rsidTr="007B4475">
        <w:trPr>
          <w:trHeight w:val="70"/>
        </w:trPr>
        <w:tc>
          <w:tcPr>
            <w:tcW w:w="10348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</w:tcPr>
          <w:p w14:paraId="25742E84" w14:textId="1010D72F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>კომპლექსური</w:t>
            </w:r>
            <w:proofErr w:type="spellEnd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>დავალების</w:t>
            </w:r>
            <w:proofErr w:type="spellEnd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>განხორციელების</w:t>
            </w:r>
            <w:proofErr w:type="spellEnd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sz w:val="20"/>
                <w:szCs w:val="20"/>
              </w:rPr>
              <w:t>ეტაპები</w:t>
            </w:r>
            <w:proofErr w:type="spellEnd"/>
            <w:r w:rsidRPr="00460D14">
              <w:rPr>
                <w:rFonts w:asciiTheme="majorHAnsi" w:hAnsiTheme="majorHAnsi"/>
                <w:sz w:val="20"/>
                <w:szCs w:val="20"/>
              </w:rPr>
              <w:t xml:space="preserve"> (</w:t>
            </w:r>
            <w:proofErr w:type="spellStart"/>
            <w:r w:rsidRPr="00460D14">
              <w:rPr>
                <w:rFonts w:asciiTheme="majorHAnsi" w:hAnsiTheme="majorHAnsi"/>
                <w:sz w:val="20"/>
                <w:szCs w:val="20"/>
              </w:rPr>
              <w:t>აქტივობები</w:t>
            </w:r>
            <w:proofErr w:type="spellEnd"/>
            <w:r w:rsidRPr="00460D14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Theme="majorHAnsi" w:hAnsiTheme="majorHAnsi"/>
                <w:sz w:val="20"/>
                <w:szCs w:val="20"/>
              </w:rPr>
              <w:t>რესურსები</w:t>
            </w:r>
            <w:proofErr w:type="spellEnd"/>
            <w:r w:rsidRPr="00460D14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Theme="majorHAnsi" w:hAnsiTheme="majorHAnsi"/>
                <w:sz w:val="20"/>
                <w:szCs w:val="20"/>
              </w:rPr>
              <w:t>შეკითხვები</w:t>
            </w:r>
            <w:proofErr w:type="spellEnd"/>
            <w:r w:rsidRPr="00460D14">
              <w:rPr>
                <w:rFonts w:asciiTheme="majorHAnsi" w:hAnsiTheme="majorHAnsi"/>
                <w:sz w:val="20"/>
                <w:szCs w:val="20"/>
              </w:rPr>
              <w:t>)</w:t>
            </w:r>
          </w:p>
          <w:p w14:paraId="7529522B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ეტაპი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I –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კომპლექსური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დავალების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პირობის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გაცნობა</w:t>
            </w:r>
            <w:proofErr w:type="spellEnd"/>
          </w:p>
          <w:p w14:paraId="115DB4CB" w14:textId="50D7C6BC" w:rsidR="009640AF" w:rsidRPr="00460D14" w:rsidRDefault="009640AF" w:rsidP="009640AF">
            <w:pPr>
              <w:spacing w:after="0" w:line="240" w:lineRule="auto"/>
              <w:ind w:right="34"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sz w:val="20"/>
                <w:szCs w:val="20"/>
                <w:lang w:val="ka-GE"/>
              </w:rPr>
              <w:t>პირველ ეტაპზე შესაძლებელია როგორც პრეზენტაციების, ასევე სხვა რესურსის გამოყენება.</w:t>
            </w:r>
          </w:p>
          <w:p w14:paraId="09C480E6" w14:textId="2328DC31" w:rsidR="009640AF" w:rsidRPr="00460D14" w:rsidRDefault="009640AF" w:rsidP="009640AF">
            <w:pPr>
              <w:spacing w:after="0" w:line="240" w:lineRule="auto"/>
              <w:ind w:right="34"/>
              <w:rPr>
                <w:rFonts w:asciiTheme="majorHAnsi" w:hAnsiTheme="majorHAnsi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სახელმძღვანელო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: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”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ფიზიკური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აღზრდა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და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სპორტი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7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კლასი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მასწავლებლის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წიგნი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“,  შ.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ხაბარელი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, 2020 წ. - </w:t>
            </w:r>
            <w:hyperlink r:id="rId6" w:history="1">
              <w:proofErr w:type="spellStart"/>
              <w:r w:rsidRPr="00460D14">
                <w:rPr>
                  <w:rStyle w:val="Hyperlink"/>
                  <w:rFonts w:ascii="Sylfaen" w:hAnsi="Sylfaen"/>
                  <w:b/>
                  <w:sz w:val="20"/>
                  <w:szCs w:val="20"/>
                </w:rPr>
                <w:t>ჰიპერლინკი</w:t>
              </w:r>
              <w:proofErr w:type="spellEnd"/>
            </w:hyperlink>
          </w:p>
          <w:p w14:paraId="7E9B2A11" w14:textId="77777777" w:rsidR="009640AF" w:rsidRPr="00460D14" w:rsidRDefault="009640AF" w:rsidP="009640A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34" w:hanging="284"/>
              <w:jc w:val="both"/>
              <w:rPr>
                <w:rFonts w:asciiTheme="majorHAnsi" w:hAnsiTheme="majorHAnsi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კომპლექსური დავალების პირობის გაცნობა (შიდა სასკოლო/საკლასო ფესტივალი);</w:t>
            </w:r>
          </w:p>
          <w:p w14:paraId="17EE51F9" w14:textId="040C7214" w:rsidR="009640AF" w:rsidRPr="00460D14" w:rsidRDefault="009640AF" w:rsidP="009640A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34" w:hanging="284"/>
              <w:jc w:val="both"/>
              <w:rPr>
                <w:rStyle w:val="Hyperlink"/>
                <w:rFonts w:asciiTheme="majorHAnsi" w:hAnsiTheme="majorHAnsi"/>
                <w:color w:val="auto"/>
                <w:sz w:val="20"/>
                <w:szCs w:val="20"/>
                <w:u w:val="none"/>
                <w:lang w:val="ka-GE"/>
              </w:rPr>
            </w:pP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მძლეოსნობაზე წარმოდგენის შექმნა, მძლეოსნობის ისტორიის და მიმართულებების გაცნობა სიტყვიერად ან პრეზენტაციის საშუალებით - </w:t>
            </w:r>
            <w:hyperlink r:id="rId7" w:history="1">
              <w:proofErr w:type="spellStart"/>
              <w:r w:rsidRPr="00460D14">
                <w:rPr>
                  <w:rStyle w:val="Hyperlink"/>
                  <w:rFonts w:ascii="Sylfaen" w:eastAsia="Times New Roman" w:hAnsi="Sylfaen" w:cs="Sylfaen"/>
                  <w:b/>
                  <w:sz w:val="20"/>
                  <w:szCs w:val="20"/>
                </w:rPr>
                <w:t>ჰიპერლინკი</w:t>
              </w:r>
              <w:proofErr w:type="spellEnd"/>
            </w:hyperlink>
          </w:p>
          <w:p w14:paraId="4D6EF9A5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Theme="majorHAnsi" w:hAnsiTheme="majorHAnsi"/>
                <w:b/>
                <w:color w:val="FF0000"/>
                <w:sz w:val="20"/>
                <w:szCs w:val="20"/>
              </w:rPr>
            </w:pP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ეტაპი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II –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კომპლექსურ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დავალებაზე</w:t>
            </w:r>
            <w:proofErr w:type="spellEnd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მუშაობა</w:t>
            </w:r>
            <w:proofErr w:type="spellEnd"/>
          </w:p>
          <w:p w14:paraId="356C1D29" w14:textId="31CB7D85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t>ნაბიჯი 1</w:t>
            </w: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 </w:t>
            </w:r>
            <w:r w:rsidR="00F1687B"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  <w:t>(მე- 2 გაკვეთილის განხორციელება შესაძლებელია ისტ-ის კაბინეტში)</w:t>
            </w:r>
          </w:p>
          <w:p w14:paraId="2BC46800" w14:textId="1DA425EA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1. 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გაკვეთილზე უსაფრთხოების და ქცევის წესების განხილვა - </w:t>
            </w:r>
            <w:r>
              <w:rPr>
                <w:rStyle w:val="Hyperlink"/>
                <w:rFonts w:ascii="Sylfaen" w:eastAsia="Calibri" w:hAnsi="Sylfaen"/>
                <w:b/>
                <w:sz w:val="20"/>
                <w:szCs w:val="20"/>
              </w:rPr>
              <w:fldChar w:fldCharType="begin"/>
            </w:r>
            <w:r>
              <w:rPr>
                <w:rStyle w:val="Hyperlink"/>
                <w:rFonts w:ascii="Sylfaen" w:eastAsia="Calibri" w:hAnsi="Sylfaen"/>
                <w:b/>
                <w:sz w:val="20"/>
                <w:szCs w:val="20"/>
              </w:rPr>
              <w:instrText xml:space="preserve"> HYPERLINK "https://drive.google.com/file/d/1omcrL2o2VVoa3YWkol38l8gHYCcsyDeL/view?usp=sharing" </w:instrText>
            </w:r>
            <w:r>
              <w:rPr>
                <w:rStyle w:val="Hyperlink"/>
                <w:rFonts w:ascii="Sylfaen" w:eastAsia="Calibri" w:hAnsi="Sylfaen"/>
                <w:b/>
                <w:sz w:val="20"/>
                <w:szCs w:val="20"/>
              </w:rPr>
              <w:fldChar w:fldCharType="separate"/>
            </w:r>
            <w:proofErr w:type="spellStart"/>
            <w:r w:rsidRPr="00460D14">
              <w:rPr>
                <w:rStyle w:val="Hyperlink"/>
                <w:rFonts w:ascii="Sylfaen" w:eastAsia="Calibri" w:hAnsi="Sylfaen"/>
                <w:b/>
                <w:sz w:val="20"/>
                <w:szCs w:val="20"/>
              </w:rPr>
              <w:t>ჰიპერლინკი</w:t>
            </w:r>
            <w:proofErr w:type="spellEnd"/>
            <w:r>
              <w:rPr>
                <w:rStyle w:val="Hyperlink"/>
                <w:rFonts w:ascii="Sylfaen" w:eastAsia="Calibri" w:hAnsi="Sylfaen"/>
                <w:b/>
                <w:sz w:val="20"/>
                <w:szCs w:val="20"/>
              </w:rPr>
              <w:fldChar w:fldCharType="end"/>
            </w:r>
          </w:p>
          <w:p w14:paraId="28D692E4" w14:textId="50CB0F0D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2. 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ფესტივალის წესების განხილვა - </w:t>
            </w:r>
            <w:hyperlink r:id="rId8" w:history="1">
              <w:r w:rsidRPr="00460D14">
                <w:rPr>
                  <w:rStyle w:val="Hyperlink"/>
                  <w:rFonts w:ascii="Sylfaen" w:hAnsi="Sylfaen"/>
                  <w:b/>
                  <w:sz w:val="20"/>
                  <w:szCs w:val="20"/>
                  <w:lang w:val="ka-GE"/>
                </w:rPr>
                <w:t>ჰიპერლინკი</w:t>
              </w:r>
            </w:hyperlink>
          </w:p>
          <w:p w14:paraId="5E5ED47E" w14:textId="6DBAEB55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3. 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 xml:space="preserve">ფესტივალის (საშეჯიბრო) სისტემის განხილვა - </w:t>
            </w:r>
            <w:r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u w:val="single"/>
              </w:rPr>
              <w:fldChar w:fldCharType="begin"/>
            </w:r>
            <w:r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u w:val="single"/>
              </w:rPr>
              <w:instrText xml:space="preserve"> HYPERLINK "https://drive.google.com/file/d/1U5ZKCVBiVgW87dVcw7OduxJMvDzltPJI/view?usp=sharing" </w:instrText>
            </w:r>
            <w:r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u w:val="single"/>
              </w:rPr>
              <w:fldChar w:fldCharType="separate"/>
            </w:r>
            <w:proofErr w:type="spellStart"/>
            <w:r w:rsidRPr="00460D14"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u w:val="single"/>
              </w:rPr>
              <w:t>ჰიპერლინკი</w:t>
            </w:r>
            <w:proofErr w:type="spellEnd"/>
            <w:r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u w:val="single"/>
              </w:rPr>
              <w:fldChar w:fldCharType="end"/>
            </w:r>
          </w:p>
          <w:p w14:paraId="0A7B5E77" w14:textId="2AB2C664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4. </w:t>
            </w:r>
            <w:proofErr w:type="spellStart"/>
            <w:r w:rsidRPr="00460D14">
              <w:rPr>
                <w:rFonts w:ascii="Sylfaen" w:eastAsia="Calibri" w:hAnsi="Sylfaen" w:cs="Segoe UI"/>
                <w:sz w:val="20"/>
                <w:szCs w:val="20"/>
              </w:rPr>
              <w:t>მძლეოსნობის</w:t>
            </w:r>
            <w:proofErr w:type="spellEnd"/>
            <w:r w:rsidRPr="00460D14">
              <w:rPr>
                <w:rFonts w:ascii="Sylfaen" w:eastAsia="Calibri" w:hAnsi="Sylfaen" w:cs="Segoe U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Segoe UI"/>
                <w:sz w:val="20"/>
                <w:szCs w:val="20"/>
              </w:rPr>
              <w:t>წესები</w:t>
            </w:r>
            <w:proofErr w:type="spellEnd"/>
            <w:r w:rsidRPr="00460D14">
              <w:rPr>
                <w:rFonts w:ascii="Sylfaen" w:eastAsia="Calibri" w:hAnsi="Sylfaen" w:cs="Segoe UI"/>
                <w:sz w:val="20"/>
                <w:szCs w:val="20"/>
                <w:lang w:val="ka-GE"/>
              </w:rPr>
              <w:t>ს განხილვა</w:t>
            </w:r>
            <w:r w:rsidRPr="00460D14">
              <w:rPr>
                <w:rFonts w:ascii="Sylfaen" w:eastAsia="Calibri" w:hAnsi="Sylfaen" w:cs="Segoe UI"/>
                <w:sz w:val="20"/>
                <w:szCs w:val="20"/>
              </w:rPr>
              <w:t xml:space="preserve"> </w:t>
            </w:r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- </w:t>
            </w:r>
            <w:hyperlink r:id="rId9" w:history="1">
              <w:proofErr w:type="spellStart"/>
              <w:r w:rsidRPr="00460D14">
                <w:rPr>
                  <w:rFonts w:ascii="Sylfaen" w:eastAsia="Calibri" w:hAnsi="Sylfaen" w:cs="Times New Roman"/>
                  <w:b/>
                  <w:color w:val="0000FF"/>
                  <w:sz w:val="20"/>
                  <w:szCs w:val="20"/>
                  <w:u w:val="single"/>
                </w:rPr>
                <w:t>ჰიპერლინკი</w:t>
              </w:r>
              <w:proofErr w:type="spellEnd"/>
            </w:hyperlink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  </w:t>
            </w:r>
          </w:p>
          <w:p w14:paraId="48AB7F45" w14:textId="6DF7EFCD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5. 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ფიზიკური აქტივობების და ფესტივალში მონაწილეობის დროს ორგანიზებულობის და თვითკონტროლის მნიშვნელობის განხილვა;</w:t>
            </w:r>
          </w:p>
          <w:p w14:paraId="22623F6D" w14:textId="1A83D6FC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აქტივობა 6. </w:t>
            </w:r>
            <w:r w:rsidRPr="00460D14">
              <w:rPr>
                <w:rFonts w:asciiTheme="majorHAnsi" w:hAnsiTheme="majorHAnsi"/>
                <w:sz w:val="20"/>
                <w:szCs w:val="20"/>
                <w:lang w:val="ka-GE"/>
              </w:rPr>
              <w:t>ფიზიკური აქტივობების და ფესტივალში მონაწილეობის დროს ჯანსაღი ცხოვრების წესის მნიშვნელობის განხილვა.</w:t>
            </w:r>
          </w:p>
          <w:p w14:paraId="556A0CB6" w14:textId="3FB99F26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t>ნაბიჯი 2</w:t>
            </w:r>
            <w:r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t xml:space="preserve"> (მე-3, მე-11 გაკვეთილი)</w:t>
            </w:r>
          </w:p>
          <w:p w14:paraId="7D40BB52" w14:textId="219ABFE0" w:rsidR="009640AF" w:rsidRPr="00460D14" w:rsidRDefault="009640AF" w:rsidP="009640AF">
            <w:pPr>
              <w:spacing w:after="0" w:line="240" w:lineRule="auto"/>
              <w:ind w:right="34"/>
              <w:contextualSpacing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b/>
                <w:color w:val="FF0000"/>
                <w:sz w:val="20"/>
                <w:szCs w:val="20"/>
                <w:lang w:val="ka-GE"/>
              </w:rPr>
              <w:t xml:space="preserve">მნიშვნელოვანია, </w:t>
            </w:r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თითოეული ტექნიკური ელემენტის (ქვეცნების) შესწავლის დროს მ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ასწავლებელ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მა</w:t>
            </w:r>
            <w:r w:rsidRPr="0021603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 xml:space="preserve">მოსწავლეებს 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სიტყვიერად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უხსნ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ას,</w:t>
            </w:r>
            <w:r w:rsidRPr="0021603C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აჩვენ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ოს</w:t>
            </w:r>
            <w:r w:rsidRPr="0021603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 xml:space="preserve">და ინდივიდუალურად განახორციელებინოს (რბენის, ხტომის, ტყორცნის) 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ძირითად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ი</w:t>
            </w:r>
            <w:r w:rsidRPr="0021603C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1603C">
              <w:rPr>
                <w:rFonts w:ascii="Sylfaen" w:hAnsi="Sylfaen"/>
                <w:sz w:val="20"/>
                <w:szCs w:val="20"/>
              </w:rPr>
              <w:t>ტექნიკა</w:t>
            </w:r>
            <w:proofErr w:type="spellEnd"/>
            <w:r w:rsidRPr="0021603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</w:p>
          <w:p w14:paraId="1D5B352C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hAnsi="Sylfaen"/>
                <w:b/>
                <w:sz w:val="20"/>
                <w:szCs w:val="20"/>
              </w:rPr>
              <w:t>აქტივობა</w:t>
            </w:r>
            <w:proofErr w:type="spellEnd"/>
            <w:proofErr w:type="gram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  <w:r w:rsidRPr="00460D14">
              <w:rPr>
                <w:rFonts w:ascii="Sylfaen" w:hAnsi="Sylfaen"/>
                <w:b/>
                <w:sz w:val="20"/>
                <w:szCs w:val="20"/>
              </w:rPr>
              <w:t>.</w:t>
            </w:r>
          </w:p>
          <w:p w14:paraId="6B72B1A3" w14:textId="4F1394DA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ჯგუფებში გადაადგილება:</w:t>
            </w:r>
          </w:p>
          <w:p w14:paraId="1AF51238" w14:textId="60C4DD5A" w:rsidR="009640AF" w:rsidRPr="00460D14" w:rsidRDefault="009640AF" w:rsidP="009640AF">
            <w:pPr>
              <w:numPr>
                <w:ilvl w:val="0"/>
                <w:numId w:val="9"/>
              </w:numPr>
              <w:spacing w:after="0" w:line="240" w:lineRule="auto"/>
              <w:ind w:left="318" w:right="1100" w:hanging="284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მოწყობა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(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ხაზზე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სკამზე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ან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იატაკზე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ჯდომა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),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დავალების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მიცემა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;</w:t>
            </w:r>
          </w:p>
          <w:p w14:paraId="12AAA1A5" w14:textId="77777777" w:rsidR="009640AF" w:rsidRPr="00460D14" w:rsidRDefault="009640AF" w:rsidP="009640AF">
            <w:pPr>
              <w:numPr>
                <w:ilvl w:val="0"/>
                <w:numId w:val="9"/>
              </w:numPr>
              <w:spacing w:after="0" w:line="240" w:lineRule="auto"/>
              <w:ind w:left="318" w:right="1100" w:hanging="284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გათვლა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ჯგუფებში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გადანაწილება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  <w:lang w:val="ka-GE"/>
              </w:rPr>
              <w:t>;</w:t>
            </w:r>
          </w:p>
          <w:p w14:paraId="5AA76DCE" w14:textId="77777777" w:rsidR="009640AF" w:rsidRPr="00460D14" w:rsidRDefault="009640AF" w:rsidP="009640AF">
            <w:pPr>
              <w:numPr>
                <w:ilvl w:val="0"/>
                <w:numId w:val="9"/>
              </w:numPr>
              <w:spacing w:after="0" w:line="240" w:lineRule="auto"/>
              <w:ind w:left="318" w:right="1100" w:hanging="284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სიარული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ხაზზე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ჯგუფურად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;</w:t>
            </w:r>
          </w:p>
          <w:p w14:paraId="73945A83" w14:textId="7021C5A0" w:rsidR="009640AF" w:rsidRPr="00460D14" w:rsidRDefault="009640AF" w:rsidP="009640AF">
            <w:pPr>
              <w:numPr>
                <w:ilvl w:val="0"/>
                <w:numId w:val="9"/>
              </w:numPr>
              <w:spacing w:after="0" w:line="240" w:lineRule="auto"/>
              <w:ind w:left="318" w:right="1100" w:hanging="284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ბრუნები</w:t>
            </w:r>
            <w:proofErr w:type="spellEnd"/>
            <w:proofErr w:type="gram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ადგილზე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გადაწყობა</w:t>
            </w:r>
            <w:proofErr w:type="spellEnd"/>
            <w:r w:rsidRPr="00460D14">
              <w:rPr>
                <w:rFonts w:ascii="Sylfaen" w:eastAsia="Calibri" w:hAnsi="Sylfaen" w:cs="Times New Roman"/>
                <w:sz w:val="20"/>
                <w:szCs w:val="20"/>
              </w:rPr>
              <w:t>.</w:t>
            </w:r>
          </w:p>
          <w:p w14:paraId="2A15ABE2" w14:textId="720E2F40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60D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20C5655" wp14:editId="63DDB286">
                  <wp:simplePos x="0" y="0"/>
                  <wp:positionH relativeFrom="column">
                    <wp:posOffset>4727575</wp:posOffset>
                  </wp:positionH>
                  <wp:positionV relativeFrom="paragraph">
                    <wp:posOffset>20955</wp:posOffset>
                  </wp:positionV>
                  <wp:extent cx="1460500" cy="971550"/>
                  <wp:effectExtent l="0" t="0" r="6350" b="0"/>
                  <wp:wrapNone/>
                  <wp:docPr id="3077" name="Рисунок 3077" descr="Из школьной программы хотят исключить уроки физкультуры - Новости 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 школьной программы хотят исключить уроки физкультуры - Новости 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D14">
              <w:rPr>
                <w:rFonts w:ascii="Sylfaen" w:eastAsia="Calibri" w:hAnsi="Sylfae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3D71584" wp14:editId="28EDC849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17780</wp:posOffset>
                  </wp:positionV>
                  <wp:extent cx="1463040" cy="971550"/>
                  <wp:effectExtent l="0" t="0" r="3810" b="0"/>
                  <wp:wrapNone/>
                  <wp:docPr id="3076" name="Picture 4" descr="Нагрузки на уроках физкультуры распределят по возрасту - Газета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Нагрузки на уроках физкультуры распределят по возрасту - Газета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40"/>
                          <a:stretch/>
                        </pic:blipFill>
                        <pic:spPr bwMode="auto">
                          <a:xfrm>
                            <a:off x="0" y="0"/>
                            <a:ext cx="146304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D1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7CEB7138" wp14:editId="7B19E032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20955</wp:posOffset>
                  </wp:positionV>
                  <wp:extent cx="1466850" cy="971550"/>
                  <wp:effectExtent l="0" t="0" r="0" b="0"/>
                  <wp:wrapNone/>
                  <wp:docPr id="3074" name="Рисунок 3074" descr="Глава 5. Уроки физической культ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ава 5. Уроки физической культур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5" t="18872" r="8745"/>
                          <a:stretch/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D14">
              <w:rPr>
                <w:rFonts w:ascii="Sylfaen" w:eastAsia="Calibri" w:hAnsi="Sylfae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2BA1C580" wp14:editId="2537AC6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19050</wp:posOffset>
                  </wp:positionV>
                  <wp:extent cx="1462405" cy="971550"/>
                  <wp:effectExtent l="0" t="0" r="4445" b="0"/>
                  <wp:wrapNone/>
                  <wp:docPr id="2" name="Рисунок 2" descr="Урок 25. строевая подготовка - Физическая культура - 2 класс - Российская  электронная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 25. строевая подготовка - Физическая культура - 2 класс - Российская  электронная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BD631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03E4BC65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791C10B5" w14:textId="41A0E434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44B9F26B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2C95DB8C" w14:textId="6603D7EF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65F0409D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hAnsi="Sylfaen"/>
                <w:b/>
                <w:sz w:val="20"/>
                <w:szCs w:val="20"/>
              </w:rPr>
              <w:t>აქტივობა</w:t>
            </w:r>
            <w:proofErr w:type="spellEnd"/>
            <w:proofErr w:type="gram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  <w:r w:rsidRPr="00460D14">
              <w:rPr>
                <w:rFonts w:ascii="Sylfaen" w:hAnsi="Sylfaen"/>
                <w:b/>
                <w:sz w:val="20"/>
                <w:szCs w:val="20"/>
              </w:rPr>
              <w:t>.</w:t>
            </w:r>
          </w:p>
          <w:p w14:paraId="1C6FC5B6" w14:textId="33B9474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ზოგადგანმავითარებელი ვარჯიშები - </w:t>
            </w:r>
            <w:r>
              <w:rPr>
                <w:rStyle w:val="Hyperlink"/>
                <w:rFonts w:ascii="Sylfaen" w:eastAsia="Times New Roman" w:hAnsi="Sylfaen"/>
                <w:b/>
                <w:sz w:val="20"/>
                <w:szCs w:val="20"/>
              </w:rPr>
              <w:fldChar w:fldCharType="begin"/>
            </w:r>
            <w:r>
              <w:rPr>
                <w:rStyle w:val="Hyperlink"/>
                <w:rFonts w:ascii="Sylfaen" w:eastAsia="Times New Roman" w:hAnsi="Sylfaen"/>
                <w:b/>
                <w:sz w:val="20"/>
                <w:szCs w:val="20"/>
              </w:rPr>
              <w:instrText xml:space="preserve"> HYPERLINK "https://drive.google.com/file/d/1XocDMJzPz7tPPD4rqN5bxYD7hV3rMFRe/view?usp=sharing" </w:instrText>
            </w:r>
            <w:r>
              <w:rPr>
                <w:rStyle w:val="Hyperlink"/>
                <w:rFonts w:ascii="Sylfaen" w:eastAsia="Times New Roman" w:hAnsi="Sylfaen"/>
                <w:b/>
                <w:sz w:val="20"/>
                <w:szCs w:val="20"/>
              </w:rPr>
              <w:fldChar w:fldCharType="separate"/>
            </w:r>
            <w:proofErr w:type="spellStart"/>
            <w:r w:rsidRPr="00460D14">
              <w:rPr>
                <w:rStyle w:val="Hyperlink"/>
                <w:rFonts w:ascii="Sylfaen" w:eastAsia="Times New Roman" w:hAnsi="Sylfaen"/>
                <w:b/>
                <w:sz w:val="20"/>
                <w:szCs w:val="20"/>
              </w:rPr>
              <w:t>ჰიპერლინკი</w:t>
            </w:r>
            <w:proofErr w:type="spellEnd"/>
            <w:r>
              <w:rPr>
                <w:rStyle w:val="Hyperlink"/>
                <w:rFonts w:ascii="Sylfaen" w:eastAsia="Times New Roman" w:hAnsi="Sylfaen"/>
                <w:b/>
                <w:sz w:val="20"/>
                <w:szCs w:val="20"/>
              </w:rPr>
              <w:fldChar w:fldCharType="end"/>
            </w:r>
          </w:p>
          <w:p w14:paraId="767B3CCD" w14:textId="177A6D96" w:rsidR="009640AF" w:rsidRPr="00460D14" w:rsidRDefault="009640AF" w:rsidP="009640AF">
            <w:pPr>
              <w:ind w:right="45"/>
              <w:contextualSpacing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>რეკომენირებულია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მასწავლებელმა შეხედულებისამებრ შეცვალოს ვარჯიშები.</w:t>
            </w:r>
          </w:p>
          <w:p w14:paraId="213DB112" w14:textId="77777777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აქტივობა 3. </w:t>
            </w:r>
          </w:p>
          <w:p w14:paraId="32BED4A5" w14:textId="383508E9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/>
                <w:b/>
                <w:color w:val="4472C4" w:themeColor="accent1"/>
                <w:sz w:val="20"/>
                <w:szCs w:val="20"/>
                <w:u w:val="single"/>
                <w:lang w:val="ka-GE"/>
              </w:rPr>
            </w:pP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რბენებ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ის ტექნიკის შესწავლა </w:t>
            </w:r>
            <w:r w:rsidRPr="00460D14">
              <w:rPr>
                <w:rFonts w:ascii="Sylfaen" w:hAnsi="Sylfaen"/>
                <w:b/>
                <w:color w:val="4472C4" w:themeColor="accent1"/>
                <w:sz w:val="20"/>
                <w:szCs w:val="20"/>
                <w:u w:val="single"/>
                <w:lang w:val="ka-GE"/>
              </w:rPr>
              <w:t>ჰიპერლინკი</w:t>
            </w:r>
          </w:p>
          <w:p w14:paraId="10117A55" w14:textId="4486078D" w:rsidR="009640AF" w:rsidRPr="00460D14" w:rsidRDefault="009640AF" w:rsidP="009640AF">
            <w:pPr>
              <w:pStyle w:val="TableParagraph"/>
              <w:ind w:left="28" w:firstLine="5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60D14">
              <w:rPr>
                <w:rFonts w:ascii="Sylfaen" w:hAnsi="Sylfaen"/>
                <w:sz w:val="20"/>
                <w:szCs w:val="20"/>
              </w:rPr>
              <w:t>მასწავლებელი მოსწავლეებს სიტყვიერად უხსნის და  აჩვენებს რბენის ძირითად ტექნიკას, როგორც: ფეხების, ხელების ციკლური მოძრაობის, ნაბიჯის სიგრძის, ფრენის ფაზის, აგრეთვე სუნთქვის თავისებურებების შესახებ. გამოყავს  მოსწავლეები და ინდივიდუალურად ასრულებინებს რბენას გარკვეულ მანძილზე.</w:t>
            </w:r>
          </w:p>
          <w:p w14:paraId="65A3B71F" w14:textId="28ECDAEA" w:rsidR="009640AF" w:rsidRPr="00460D14" w:rsidRDefault="009640AF" w:rsidP="009640AF">
            <w:pPr>
              <w:spacing w:after="0" w:line="240" w:lineRule="auto"/>
              <w:contextualSpacing/>
              <w:jc w:val="center"/>
              <w:rPr>
                <w:rStyle w:val="Hyperlink"/>
                <w:rFonts w:ascii="Sylfaen" w:hAnsi="Sylfaen"/>
                <w:b/>
                <w:sz w:val="20"/>
                <w:szCs w:val="20"/>
              </w:rPr>
            </w:pPr>
            <w:r w:rsidRPr="00460D14">
              <w:rPr>
                <w:noProof/>
                <w:sz w:val="20"/>
                <w:szCs w:val="20"/>
              </w:rPr>
              <w:drawing>
                <wp:inline distT="0" distB="0" distL="0" distR="0" wp14:anchorId="2197003A" wp14:editId="38F073E8">
                  <wp:extent cx="4921831" cy="922352"/>
                  <wp:effectExtent l="19050" t="19050" r="12700" b="11430"/>
                  <wp:docPr id="3087" name="image1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104.jpeg"/>
                          <pic:cNvPicPr/>
                        </pic:nvPicPr>
                        <pic:blipFill rotWithShape="1">
                          <a:blip r:embed="rId1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6708"/>
                          <a:stretch/>
                        </pic:blipFill>
                        <pic:spPr bwMode="auto">
                          <a:xfrm>
                            <a:off x="0" y="0"/>
                            <a:ext cx="4925766" cy="9230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B3580" w14:textId="77777777" w:rsidR="00F1687B" w:rsidRDefault="00F1687B" w:rsidP="009640AF">
            <w:pPr>
              <w:spacing w:after="0" w:line="240" w:lineRule="auto"/>
              <w:contextualSpacing/>
              <w:rPr>
                <w:rFonts w:ascii="Sylfaen" w:hAnsi="Sylfaen"/>
                <w:b/>
                <w:sz w:val="20"/>
                <w:szCs w:val="20"/>
              </w:rPr>
            </w:pPr>
          </w:p>
          <w:p w14:paraId="76230C5B" w14:textId="6BD5C45C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Times New Roman"/>
                <w:b/>
                <w:sz w:val="20"/>
                <w:szCs w:val="20"/>
              </w:rPr>
            </w:pPr>
            <w:bookmarkStart w:id="0" w:name="_GoBack"/>
            <w:bookmarkEnd w:id="0"/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lastRenderedPageBreak/>
              <w:t>რბენითი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სპეციალური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ვარჯიშები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: </w:t>
            </w:r>
          </w:p>
          <w:p w14:paraId="399DEC01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რბენა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ადგილზე მუხლის მაღლა აწევით; </w:t>
            </w:r>
          </w:p>
          <w:p w14:paraId="7A73C065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რბენა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წინსვლით მუხლის მაღლა აწევით;</w:t>
            </w:r>
          </w:p>
          <w:p w14:paraId="45A8E152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რბე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ნა ცერებზე გაშლილი ფეხით; </w:t>
            </w:r>
          </w:p>
          <w:p w14:paraId="7AD8DFBA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ხტომები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ფეხიდან-ფეხზე (ირმის ნახტომი); </w:t>
            </w:r>
          </w:p>
          <w:p w14:paraId="6D0BD3B6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რბენა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წვივის უკუქნევით; </w:t>
            </w:r>
          </w:p>
          <w:p w14:paraId="79C5D1BE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წახტომები და სხვა.</w:t>
            </w:r>
          </w:p>
          <w:p w14:paraId="376A1470" w14:textId="77777777" w:rsidR="009640AF" w:rsidRPr="00790692" w:rsidRDefault="009640AF" w:rsidP="009640AF">
            <w:pPr>
              <w:jc w:val="center"/>
              <w:rPr>
                <w:rFonts w:ascii="Sylfaen" w:hAnsi="Sylfaen"/>
                <w:sz w:val="16"/>
                <w:szCs w:val="20"/>
              </w:rPr>
            </w:pPr>
            <w:r w:rsidRPr="00460D14">
              <w:rPr>
                <w:rFonts w:ascii="Sylfaen" w:eastAsia="Sylfaen" w:hAnsi="Sylfaen" w:cs="Sylfaen"/>
                <w:noProof/>
                <w:sz w:val="20"/>
                <w:szCs w:val="20"/>
              </w:rPr>
              <w:drawing>
                <wp:inline distT="0" distB="0" distL="0" distR="0" wp14:anchorId="18077800" wp14:editId="7193470D">
                  <wp:extent cx="2343690" cy="1260000"/>
                  <wp:effectExtent l="19050" t="19050" r="0" b="0"/>
                  <wp:docPr id="30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60D14">
              <w:rPr>
                <w:noProof/>
                <w:sz w:val="20"/>
                <w:szCs w:val="20"/>
              </w:rPr>
              <w:drawing>
                <wp:inline distT="0" distB="0" distL="0" distR="0" wp14:anchorId="3A19C0A0" wp14:editId="08FF7A31">
                  <wp:extent cx="2346385" cy="1259456"/>
                  <wp:effectExtent l="19050" t="19050" r="0" b="0"/>
                  <wp:docPr id="3787" name="Picture 2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" name="Picture 2875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4" r="671"/>
                          <a:stretch/>
                        </pic:blipFill>
                        <pic:spPr bwMode="auto">
                          <a:xfrm>
                            <a:off x="0" y="0"/>
                            <a:ext cx="2347398" cy="126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9EED57" w14:textId="77777777" w:rsidR="009640AF" w:rsidRPr="00460D14" w:rsidRDefault="009640AF" w:rsidP="009640AF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460D14">
              <w:rPr>
                <w:rFonts w:ascii="Sylfaen" w:hAnsi="Sylfaen"/>
                <w:noProof/>
                <w:sz w:val="20"/>
                <w:szCs w:val="20"/>
              </w:rPr>
              <w:drawing>
                <wp:inline distT="0" distB="0" distL="0" distR="0" wp14:anchorId="4BFF68E4" wp14:editId="2067CA6C">
                  <wp:extent cx="2362500" cy="1260000"/>
                  <wp:effectExtent l="19050" t="19050" r="0" b="0"/>
                  <wp:docPr id="30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25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eastAsia="Sylfaen" w:hAnsi="Sylfaen" w:cs="Sylfaen"/>
                <w:noProof/>
                <w:sz w:val="20"/>
                <w:szCs w:val="20"/>
              </w:rPr>
              <w:drawing>
                <wp:inline distT="0" distB="0" distL="0" distR="0" wp14:anchorId="48CD51AC" wp14:editId="07C3156B">
                  <wp:extent cx="2372264" cy="1259457"/>
                  <wp:effectExtent l="19050" t="19050" r="9525" b="0"/>
                  <wp:docPr id="30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8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9968F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ხელების მოძრაობის შესწავლა ადგილზე და მოძრაობაში;</w:t>
            </w:r>
          </w:p>
          <w:p w14:paraId="01A1CC63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ფეხის სწორი მოძრაობის შესწვლა;</w:t>
            </w:r>
          </w:p>
          <w:p w14:paraId="372A9CAD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ტერფის დადგმის შესწავლა;</w:t>
            </w:r>
          </w:p>
          <w:p w14:paraId="78C960DA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ტერფის საყრდენი ფაზიდან გატანის შესწავლა.</w:t>
            </w:r>
          </w:p>
          <w:p w14:paraId="2D71CAE1" w14:textId="77777777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ვარჯიშები რბენებზე</w:t>
            </w:r>
          </w:p>
          <w:p w14:paraId="0180E545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რბენები სხვადასხვა მანძილზე დროის აღრიცხვით და დროის გარეშე; </w:t>
            </w:r>
          </w:p>
          <w:p w14:paraId="48E83F23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რბენები გრძელ მანძილზე დროის აღრიცხვით და დროის გარეშე; </w:t>
            </w:r>
          </w:p>
          <w:p w14:paraId="10CB0EF7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ადგილმდებარეობაზე რბენები;</w:t>
            </w:r>
          </w:p>
          <w:p w14:paraId="5909D23A" w14:textId="77777777" w:rsidR="009640AF" w:rsidRPr="00460D14" w:rsidRDefault="009640AF" w:rsidP="009640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რბენები აღმართის და დაღმართის გამოყენებით.</w:t>
            </w:r>
          </w:p>
          <w:p w14:paraId="4A7788FE" w14:textId="3AAD92C9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აქტივობა 4. </w:t>
            </w:r>
          </w:p>
          <w:p w14:paraId="3DC8BA7D" w14:textId="64DC8B9B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eastAsia="Sylfaen" w:hAnsi="Sylfaen" w:cs="Sylfaen"/>
                <w:b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რბენებში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საწყისი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მდგომარეობის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შესწავლა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:</w:t>
            </w:r>
          </w:p>
          <w:p w14:paraId="2D28E5C7" w14:textId="3F9E665E" w:rsidR="009640AF" w:rsidRPr="00460D14" w:rsidRDefault="009640AF" w:rsidP="009640AF">
            <w:pPr>
              <w:spacing w:after="0" w:line="240" w:lineRule="auto"/>
              <w:contextualSpacing/>
              <w:jc w:val="both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1.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დაბალი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საწყისიდან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რბენის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შესწავლა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:</w:t>
            </w:r>
            <w:r w:rsidRPr="00460D1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/>
                <w:color w:val="4472C4" w:themeColor="accent1"/>
                <w:sz w:val="20"/>
                <w:szCs w:val="20"/>
                <w:u w:val="single"/>
                <w:lang w:val="ka-GE"/>
              </w:rPr>
              <w:t>ჰიპერლინკი</w:t>
            </w:r>
          </w:p>
          <w:p w14:paraId="1FEA104E" w14:textId="37756177" w:rsidR="009640AF" w:rsidRPr="00460D14" w:rsidRDefault="009640AF" w:rsidP="009640AF">
            <w:pPr>
              <w:spacing w:after="0" w:line="240" w:lineRule="auto"/>
              <w:contextualSpacing/>
              <w:jc w:val="both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დაბალი საწყისის შესწავლისას, მასწავლებელი მოსწავლეებს სიტყვიერად უხსნის:</w:t>
            </w:r>
            <w:r w:rsidRPr="00460D1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დაბალი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საწყისისას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არის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3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ძახილი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ყურადღება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წინ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r w:rsidRPr="00460D14">
              <w:rPr>
                <w:rFonts w:ascii="Sylfaen" w:eastAsia="Sylfaen" w:hAnsi="Sylfaen" w:cs="Sylfaen"/>
                <w:sz w:val="20"/>
                <w:szCs w:val="20"/>
              </w:rPr>
              <w:t>;</w:t>
            </w:r>
          </w:p>
          <w:p w14:paraId="22A91075" w14:textId="77777777" w:rsidR="009640AF" w:rsidRPr="00460D14" w:rsidRDefault="009640AF" w:rsidP="009640AF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23"/>
              <w:jc w:val="both"/>
              <w:rPr>
                <w:rFonts w:ascii="Sylfaen" w:hAnsi="Sylfaen" w:cs="Calibri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მდგომარეობა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- „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“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მოსწავლე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დგას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საწყისი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ხაზიდან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1,5-2 მ.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მოშორებით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;</w:t>
            </w:r>
          </w:p>
          <w:p w14:paraId="0A690A59" w14:textId="65115B19" w:rsidR="009640AF" w:rsidRPr="00460D14" w:rsidRDefault="009640AF" w:rsidP="009640AF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23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ძახილზე</w:t>
            </w:r>
            <w:proofErr w:type="spellEnd"/>
            <w:proofErr w:type="gram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"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მიემართება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ხაზთან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წესების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შესაბამისად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იკავებს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სასაწყისე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მდგომარეობას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.</w:t>
            </w:r>
          </w:p>
          <w:p w14:paraId="7E8EE1D2" w14:textId="2A2A28FD" w:rsidR="009640AF" w:rsidRPr="00460D14" w:rsidRDefault="009640AF" w:rsidP="009640AF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23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ძახილზე</w:t>
            </w:r>
            <w:proofErr w:type="spellEnd"/>
            <w:proofErr w:type="gram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ყურადღება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"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მოსწავლე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იკავებს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სათანადო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მდგომარეობას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და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ამის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შემდეგ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წყვეტს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ყველანაირ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მოძრაობას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.</w:t>
            </w:r>
          </w:p>
          <w:p w14:paraId="4B23B260" w14:textId="65E0C896" w:rsidR="009640AF" w:rsidRPr="00460D14" w:rsidRDefault="009640AF" w:rsidP="009640A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23"/>
              <w:jc w:val="both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ძახილზე</w:t>
            </w:r>
            <w:proofErr w:type="spellEnd"/>
            <w:proofErr w:type="gram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„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წინ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“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ან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სხვა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სასაწხისე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ნიშანზე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მოსწავლე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სწრაფად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გადის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საწყისიდან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და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იწყებს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რბენას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.</w:t>
            </w:r>
          </w:p>
          <w:p w14:paraId="06C43C80" w14:textId="428827EB" w:rsidR="009640AF" w:rsidRPr="00790692" w:rsidRDefault="009640AF" w:rsidP="009640AF">
            <w:pPr>
              <w:pStyle w:val="ListParagraph"/>
              <w:spacing w:after="0" w:line="240" w:lineRule="auto"/>
              <w:ind w:left="323"/>
              <w:jc w:val="both"/>
              <w:rPr>
                <w:rFonts w:ascii="Sylfaen" w:eastAsia="Sylfaen" w:hAnsi="Sylfaen" w:cs="Sylfaen"/>
                <w:sz w:val="18"/>
                <w:szCs w:val="20"/>
              </w:rPr>
            </w:pPr>
            <w:r w:rsidRPr="00460D14">
              <w:rPr>
                <w:rFonts w:ascii="Sylfaen" w:eastAsia="Sylfaen" w:hAnsi="Sylfaen" w:cs="Sylfaen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56C7D454" wp14:editId="7C7033BD">
                  <wp:simplePos x="0" y="0"/>
                  <wp:positionH relativeFrom="margin">
                    <wp:posOffset>1372235</wp:posOffset>
                  </wp:positionH>
                  <wp:positionV relativeFrom="margin">
                    <wp:posOffset>7464425</wp:posOffset>
                  </wp:positionV>
                  <wp:extent cx="3705225" cy="865505"/>
                  <wp:effectExtent l="114300" t="57150" r="85725" b="125095"/>
                  <wp:wrapNone/>
                  <wp:docPr id="3088" name="Picture 4" descr="C:\Users\asus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981" b="5594"/>
                          <a:stretch/>
                        </pic:blipFill>
                        <pic:spPr bwMode="auto">
                          <a:xfrm>
                            <a:off x="0" y="0"/>
                            <a:ext cx="3705225" cy="8655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ასევე, მასწავლებელი მოძრაობებს აჩვენებს და ინდივიდუალურად და ასრულებინებს თითოეულ მოსწავლეს.</w:t>
            </w:r>
          </w:p>
          <w:p w14:paraId="5D60E934" w14:textId="4A553968" w:rsidR="009640AF" w:rsidRPr="00460D14" w:rsidRDefault="009640AF" w:rsidP="009640AF">
            <w:pPr>
              <w:spacing w:after="0" w:line="240" w:lineRule="auto"/>
              <w:contextualSpacing/>
              <w:jc w:val="center"/>
              <w:rPr>
                <w:rFonts w:ascii="Sylfaen" w:eastAsia="Sylfaen" w:hAnsi="Sylfaen" w:cs="Sylfaen"/>
                <w:b/>
                <w:sz w:val="20"/>
                <w:szCs w:val="20"/>
              </w:rPr>
            </w:pPr>
          </w:p>
          <w:p w14:paraId="69DF4F6C" w14:textId="77777777" w:rsidR="009640AF" w:rsidRPr="00460D14" w:rsidRDefault="009640AF" w:rsidP="009640AF">
            <w:pPr>
              <w:spacing w:after="0" w:line="240" w:lineRule="auto"/>
              <w:contextualSpacing/>
              <w:jc w:val="center"/>
              <w:rPr>
                <w:rFonts w:ascii="Sylfaen" w:eastAsia="Sylfaen" w:hAnsi="Sylfaen" w:cs="Sylfaen"/>
                <w:b/>
                <w:sz w:val="20"/>
                <w:szCs w:val="20"/>
              </w:rPr>
            </w:pPr>
          </w:p>
          <w:p w14:paraId="36F6D2C7" w14:textId="37744D5C" w:rsidR="009640AF" w:rsidRPr="00460D14" w:rsidRDefault="009640AF" w:rsidP="009640AF">
            <w:pPr>
              <w:spacing w:after="0" w:line="240" w:lineRule="auto"/>
              <w:contextualSpacing/>
              <w:jc w:val="center"/>
              <w:rPr>
                <w:rFonts w:ascii="Sylfaen" w:eastAsia="Sylfaen" w:hAnsi="Sylfaen" w:cs="Sylfaen"/>
                <w:b/>
                <w:sz w:val="20"/>
                <w:szCs w:val="20"/>
              </w:rPr>
            </w:pPr>
          </w:p>
          <w:p w14:paraId="31FC1276" w14:textId="604CF07A" w:rsidR="009640AF" w:rsidRDefault="009640AF" w:rsidP="009640AF">
            <w:pPr>
              <w:spacing w:after="0" w:line="240" w:lineRule="auto"/>
              <w:contextualSpacing/>
              <w:rPr>
                <w:rFonts w:ascii="Sylfaen" w:hAnsi="Sylfaen" w:cs="Calibri"/>
                <w:sz w:val="20"/>
                <w:szCs w:val="20"/>
              </w:rPr>
            </w:pPr>
          </w:p>
          <w:p w14:paraId="14A07EA0" w14:textId="77777777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Calibri"/>
                <w:sz w:val="20"/>
                <w:szCs w:val="20"/>
              </w:rPr>
            </w:pPr>
          </w:p>
          <w:p w14:paraId="339CF3B4" w14:textId="77777777" w:rsidR="009640AF" w:rsidRPr="00790692" w:rsidRDefault="009640AF" w:rsidP="009640AF">
            <w:pPr>
              <w:spacing w:after="0" w:line="240" w:lineRule="auto"/>
              <w:contextualSpacing/>
              <w:rPr>
                <w:rFonts w:ascii="Sylfaen" w:eastAsia="Sylfaen" w:hAnsi="Sylfaen" w:cs="Sylfaen"/>
                <w:sz w:val="8"/>
                <w:szCs w:val="20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   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                                       </w:t>
            </w:r>
          </w:p>
          <w:p w14:paraId="0A2F04B9" w14:textId="7DA3F678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 xml:space="preserve">                                                    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  </w:t>
            </w:r>
            <w:r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                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ყურადღება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                        </w:t>
            </w:r>
            <w:r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 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წინ</w:t>
            </w:r>
            <w:proofErr w:type="spellEnd"/>
          </w:p>
          <w:p w14:paraId="6431F97F" w14:textId="2033050B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2.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მაღალ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საწყისიდან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რბენის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>შესწავლა</w:t>
            </w:r>
            <w:proofErr w:type="spellEnd"/>
            <w:r w:rsidRPr="00460D14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: </w:t>
            </w:r>
            <w:r w:rsidRPr="00460D14">
              <w:rPr>
                <w:rFonts w:ascii="Sylfaen" w:hAnsi="Sylfaen"/>
                <w:b/>
                <w:color w:val="4472C4" w:themeColor="accent1"/>
                <w:sz w:val="20"/>
                <w:szCs w:val="20"/>
                <w:u w:val="single"/>
                <w:lang w:val="ka-GE"/>
              </w:rPr>
              <w:t>ჰიპერლინკი</w:t>
            </w:r>
          </w:p>
          <w:p w14:paraId="5BF301F8" w14:textId="556DFD92" w:rsidR="009640AF" w:rsidRPr="00460D14" w:rsidRDefault="009640AF" w:rsidP="009640AF">
            <w:pPr>
              <w:spacing w:after="0" w:line="240" w:lineRule="auto"/>
              <w:contextualSpacing/>
              <w:jc w:val="both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მაღალი საწყისის შესწავლისას, მასწავლებელი მოსწავლეებს სიტყვიერად უხსნის:</w:t>
            </w:r>
            <w:r w:rsidRPr="00460D1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მაღალი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საწყისისას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არის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ორი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ძახილი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და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წინ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r w:rsidRPr="00460D14">
              <w:rPr>
                <w:rFonts w:ascii="Sylfaen" w:eastAsia="Sylfaen" w:hAnsi="Sylfaen" w:cs="Sylfaen"/>
                <w:sz w:val="20"/>
                <w:szCs w:val="20"/>
              </w:rPr>
              <w:t>;</w:t>
            </w:r>
          </w:p>
          <w:p w14:paraId="06CE2313" w14:textId="77777777" w:rsidR="009640AF" w:rsidRPr="00460D14" w:rsidRDefault="009640AF" w:rsidP="009640A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  <w:u w:val="single"/>
              </w:rPr>
              <w:t>მდგომარეობა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  <w:u w:val="single"/>
              </w:rPr>
              <w:t xml:space="preserve"> - „</w:t>
            </w: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  <w:u w:val="single"/>
              </w:rPr>
              <w:t>საწყისზე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  <w:u w:val="single"/>
              </w:rPr>
              <w:t xml:space="preserve">“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მოსწავლე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დგას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საწყისი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ხაზიდან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1,5-2 მ.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მოშორებით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;</w:t>
            </w:r>
          </w:p>
          <w:p w14:paraId="0EFD629B" w14:textId="463D39C4" w:rsidR="009640AF" w:rsidRPr="00460D14" w:rsidRDefault="009640AF" w:rsidP="009640A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ძახილზე</w:t>
            </w:r>
            <w:proofErr w:type="spell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საწყისზე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"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მიემართება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საწყის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ხაზთან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,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წესების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შესაბამისად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იკავებს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მისთვის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სასურველ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მდგომარეობას</w:t>
            </w:r>
            <w:proofErr w:type="spellEnd"/>
            <w:r w:rsidRPr="00460D14">
              <w:rPr>
                <w:rFonts w:ascii="Sylfaen" w:hAnsi="Sylfaen" w:cs="Calibri"/>
                <w:sz w:val="20"/>
                <w:szCs w:val="20"/>
              </w:rPr>
              <w:t>;</w:t>
            </w:r>
          </w:p>
          <w:p w14:paraId="4B7E1A2E" w14:textId="19E8B1E5" w:rsidR="009640AF" w:rsidRPr="00460D14" w:rsidRDefault="009640AF" w:rsidP="009640A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eastAsia="Sylfaen" w:hAnsi="Sylfaen" w:cs="Sylfaen"/>
                <w:sz w:val="20"/>
                <w:szCs w:val="20"/>
              </w:rPr>
              <w:t>ძახილზე</w:t>
            </w:r>
            <w:proofErr w:type="spellEnd"/>
            <w:proofErr w:type="gramEnd"/>
            <w:r w:rsidRPr="00460D14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Calibri"/>
                <w:sz w:val="20"/>
                <w:szCs w:val="20"/>
              </w:rPr>
              <w:t>"</w:t>
            </w:r>
            <w:proofErr w:type="spellStart"/>
            <w:r w:rsidRPr="00460D14">
              <w:rPr>
                <w:rFonts w:ascii="Sylfaen" w:hAnsi="Sylfaen" w:cs="Calibri"/>
                <w:sz w:val="20"/>
                <w:szCs w:val="20"/>
              </w:rPr>
              <w:t>წინ"</w:t>
            </w:r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მოსწავლე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სწრაფად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გადის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საწყისიდან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და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იწყებს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>რბენას</w:t>
            </w:r>
            <w:proofErr w:type="spellEnd"/>
            <w:r w:rsidRPr="00460D14">
              <w:rPr>
                <w:rFonts w:ascii="Sylfaen" w:hAnsi="Sylfaen" w:cs="Calibri"/>
                <w:spacing w:val="-1"/>
                <w:sz w:val="20"/>
                <w:szCs w:val="20"/>
              </w:rPr>
              <w:t xml:space="preserve">. </w:t>
            </w:r>
          </w:p>
          <w:p w14:paraId="310A9155" w14:textId="086704D5" w:rsidR="009640AF" w:rsidRPr="00460D14" w:rsidRDefault="009640AF" w:rsidP="009640AF">
            <w:pPr>
              <w:pStyle w:val="ListParagraph"/>
              <w:spacing w:after="0" w:line="240" w:lineRule="auto"/>
              <w:ind w:left="175" w:right="-108" w:hanging="175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ასევე, მასწავლებელი მოძრაობებს აჩვენებს და ინდივიდუალურად და ასრულებინებს თითოეულ მოსწავლეს.</w:t>
            </w:r>
          </w:p>
          <w:p w14:paraId="1BB4C370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proofErr w:type="spellStart"/>
            <w:proofErr w:type="gramStart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lastRenderedPageBreak/>
              <w:t>აქტივობა</w:t>
            </w:r>
            <w:proofErr w:type="spellEnd"/>
            <w:proofErr w:type="gramEnd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5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.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 </w:t>
            </w:r>
          </w:p>
          <w:p w14:paraId="330ED4A4" w14:textId="4C380215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ხტომებ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ის ტექნიკის შესწავლა </w:t>
            </w:r>
            <w:r w:rsidRPr="00460D14">
              <w:rPr>
                <w:rFonts w:ascii="Sylfaen" w:hAnsi="Sylfaen"/>
                <w:b/>
                <w:color w:val="4472C4" w:themeColor="accent1"/>
                <w:sz w:val="20"/>
                <w:szCs w:val="20"/>
                <w:u w:val="single"/>
                <w:lang w:val="ka-GE"/>
              </w:rPr>
              <w:t>ჰიპერლინკი</w:t>
            </w:r>
          </w:p>
          <w:p w14:paraId="2D4BE9AE" w14:textId="33DE771C" w:rsidR="009640AF" w:rsidRPr="00460D14" w:rsidRDefault="009640AF" w:rsidP="009640AF">
            <w:pPr>
              <w:pStyle w:val="BodyTextIndent"/>
              <w:ind w:right="-52" w:firstLine="0"/>
              <w:contextualSpacing/>
              <w:jc w:val="left"/>
              <w:rPr>
                <w:rFonts w:ascii="Sylfaen" w:hAnsi="Sylfaen" w:cs="AcadNusx"/>
                <w:sz w:val="20"/>
                <w:lang w:val="ka-GE"/>
              </w:rPr>
            </w:pPr>
            <w:r w:rsidRPr="00460D14">
              <w:rPr>
                <w:rFonts w:ascii="Sylfaen" w:eastAsia="Sylfaen" w:hAnsi="Sylfaen" w:cs="Sylfaen"/>
                <w:sz w:val="20"/>
                <w:lang w:val="ka-GE"/>
              </w:rPr>
              <w:t>ადგილიდან სიგრძეზე ხტომის შესწავლისას, მასწავლებელი მოსწავლეებს სიტყვიერად უხსნის:</w:t>
            </w:r>
            <w:r w:rsidRPr="00460D14">
              <w:rPr>
                <w:rFonts w:ascii="Sylfaen" w:eastAsia="Sylfaen" w:hAnsi="Sylfaen" w:cs="Sylfaen"/>
                <w:b/>
                <w:sz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sz w:val="20"/>
                <w:lang w:val="ka-GE"/>
              </w:rPr>
              <w:t>ხტომები შედგება შემდეგი ფაზებისაგან</w:t>
            </w:r>
            <w:r w:rsidRPr="00460D14">
              <w:rPr>
                <w:rFonts w:ascii="Sylfaen" w:hAnsi="Sylfaen" w:cs="AcadNusx"/>
                <w:sz w:val="20"/>
                <w:lang w:val="ka-GE"/>
              </w:rPr>
              <w:t xml:space="preserve">: </w:t>
            </w:r>
            <w:r w:rsidRPr="00460D14">
              <w:rPr>
                <w:rFonts w:ascii="Sylfaen" w:hAnsi="Sylfaen" w:cs="Sylfaen"/>
                <w:sz w:val="20"/>
                <w:lang w:val="ka-GE"/>
              </w:rPr>
              <w:t>არეკნი</w:t>
            </w:r>
            <w:r w:rsidRPr="00460D14">
              <w:rPr>
                <w:rFonts w:ascii="Sylfaen" w:hAnsi="Sylfaen" w:cs="AcadNusx"/>
                <w:sz w:val="20"/>
                <w:lang w:val="ka-GE"/>
              </w:rPr>
              <w:t xml:space="preserve">, </w:t>
            </w:r>
            <w:r w:rsidRPr="00460D14">
              <w:rPr>
                <w:rFonts w:ascii="Sylfaen" w:hAnsi="Sylfaen" w:cs="Sylfaen"/>
                <w:sz w:val="20"/>
                <w:lang w:val="ka-GE"/>
              </w:rPr>
              <w:t>ფრენი და დახტომი</w:t>
            </w:r>
            <w:r w:rsidRPr="00460D14">
              <w:rPr>
                <w:rFonts w:ascii="Sylfaen" w:hAnsi="Sylfaen" w:cs="AcadNusx"/>
                <w:sz w:val="20"/>
                <w:lang w:val="ka-GE"/>
              </w:rPr>
              <w:t>.</w:t>
            </w:r>
          </w:p>
          <w:p w14:paraId="2E81D69E" w14:textId="4C134AB4" w:rsidR="009640AF" w:rsidRPr="00460D14" w:rsidRDefault="009640AF" w:rsidP="009640AF">
            <w:pPr>
              <w:pStyle w:val="BodyTextIndent"/>
              <w:numPr>
                <w:ilvl w:val="0"/>
                <w:numId w:val="19"/>
              </w:numPr>
              <w:ind w:left="326" w:right="-52" w:hanging="283"/>
              <w:contextualSpacing/>
              <w:jc w:val="left"/>
              <w:rPr>
                <w:rFonts w:ascii="Sylfaen" w:hAnsi="Sylfaen" w:cs="AcadNusx"/>
                <w:sz w:val="20"/>
                <w:lang w:val="ka-GE"/>
              </w:rPr>
            </w:pPr>
            <w:r w:rsidRPr="00460D14">
              <w:rPr>
                <w:rFonts w:ascii="Sylfaen" w:hAnsi="Sylfaen" w:cs="AcadNusx"/>
                <w:sz w:val="20"/>
                <w:lang w:val="ka-GE"/>
              </w:rPr>
              <w:t>დახტომი აუცილებლად უნდა შეასრულდეს რბილი დახტომით მუხლებში მოხრით და ჩაჯდომით;</w:t>
            </w:r>
          </w:p>
          <w:p w14:paraId="68DBCECB" w14:textId="30A4C8D4" w:rsidR="009640AF" w:rsidRPr="00460D14" w:rsidRDefault="009640AF" w:rsidP="009640AF">
            <w:pPr>
              <w:pStyle w:val="BodyTextIndent"/>
              <w:numPr>
                <w:ilvl w:val="0"/>
                <w:numId w:val="19"/>
              </w:numPr>
              <w:ind w:left="326" w:right="-52" w:hanging="283"/>
              <w:contextualSpacing/>
              <w:jc w:val="left"/>
              <w:rPr>
                <w:rFonts w:ascii="Sylfaen" w:hAnsi="Sylfaen" w:cs="AcadNusx"/>
                <w:sz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lang w:val="ka-GE"/>
              </w:rPr>
              <w:t>ხტომებისას აქცენტი კეთდება არეკნზე;</w:t>
            </w:r>
          </w:p>
          <w:p w14:paraId="52D070AA" w14:textId="438187CA" w:rsidR="009640AF" w:rsidRPr="00460D14" w:rsidRDefault="009640AF" w:rsidP="009640AF">
            <w:pPr>
              <w:pStyle w:val="BodyTextIndent"/>
              <w:numPr>
                <w:ilvl w:val="0"/>
                <w:numId w:val="19"/>
              </w:numPr>
              <w:ind w:left="326" w:right="-52" w:hanging="283"/>
              <w:contextualSpacing/>
              <w:jc w:val="left"/>
              <w:rPr>
                <w:rFonts w:ascii="Sylfaen" w:hAnsi="Sylfaen" w:cs="AcadNusx"/>
                <w:sz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lang w:val="ka-GE"/>
              </w:rPr>
              <w:t>არეკნის და ფრენის შესწავლისას აქცენტი მახვილდება სწორი კუთხით გასვლაზე ფრენის ფაზაში, ფეხების აწევაზე და წინ გატანაზე.</w:t>
            </w:r>
          </w:p>
          <w:p w14:paraId="39522620" w14:textId="121CFA19" w:rsidR="009640AF" w:rsidRPr="00460D1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ასევე, მასწავლებელი მოძრაობებს აჩვენებს და ინდივიდუალურად და ასრულებინებს თითოეულ მოსწავლეს.</w:t>
            </w:r>
          </w:p>
          <w:p w14:paraId="56032DE6" w14:textId="49D4E631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Times New Roman"/>
                <w:b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სპეციალური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ვარჯიშები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ხტომებზე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</w:rPr>
              <w:t>:</w:t>
            </w:r>
          </w:p>
          <w:p w14:paraId="5304AE84" w14:textId="77777777" w:rsidR="009640AF" w:rsidRPr="00460D14" w:rsidRDefault="009640AF" w:rsidP="00964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 w:eastAsia="ru-RU"/>
              </w:rPr>
              <w:t>ხტომები ორი ფეხით;</w:t>
            </w:r>
          </w:p>
          <w:p w14:paraId="75A7CF3F" w14:textId="77777777" w:rsidR="009640AF" w:rsidRPr="00460D14" w:rsidRDefault="009640AF" w:rsidP="00964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 w:eastAsia="ru-RU"/>
              </w:rPr>
              <w:t>ცალ ფეხზე ხტომები თარჯის გარეშე;</w:t>
            </w:r>
          </w:p>
          <w:p w14:paraId="41C6A729" w14:textId="77777777" w:rsidR="009640AF" w:rsidRPr="00460D14" w:rsidRDefault="009640AF" w:rsidP="00964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 w:eastAsia="ru-RU"/>
              </w:rPr>
              <w:t>გამორბენის შედეგ ირმის ნახტომები;</w:t>
            </w:r>
          </w:p>
          <w:p w14:paraId="7D07B2B9" w14:textId="77777777" w:rsidR="009640AF" w:rsidRPr="00460D14" w:rsidRDefault="009640AF" w:rsidP="00964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 w:eastAsia="ru-RU"/>
              </w:rPr>
              <w:t>წახტომები ცალ ფეხზე ადგილზე და მოძრაობაში;</w:t>
            </w:r>
          </w:p>
          <w:p w14:paraId="5B9974AD" w14:textId="35297291" w:rsidR="009640AF" w:rsidRPr="00F929A4" w:rsidRDefault="009640AF" w:rsidP="009640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7" w:hanging="274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 w:eastAsia="ru-RU"/>
              </w:rPr>
              <w:t>სიმაღლეზე შეხტომები და სხვა.</w:t>
            </w:r>
          </w:p>
          <w:p w14:paraId="139F45AF" w14:textId="3D4513E7" w:rsidR="009640AF" w:rsidRPr="00F929A4" w:rsidRDefault="009640AF" w:rsidP="009640AF">
            <w:pPr>
              <w:pStyle w:val="BodyTextIndent"/>
              <w:ind w:right="-52" w:firstLine="0"/>
              <w:contextualSpacing/>
              <w:jc w:val="left"/>
              <w:rPr>
                <w:rFonts w:ascii="Sylfaen" w:eastAsia="Sylfaen" w:hAnsi="Sylfaen" w:cs="Sylfaen"/>
                <w:b/>
                <w:kern w:val="0"/>
                <w:sz w:val="20"/>
                <w:lang w:val="ka-GE"/>
              </w:rPr>
            </w:pPr>
            <w:r w:rsidRPr="00460D14">
              <w:rPr>
                <w:rFonts w:ascii="Sylfaen" w:eastAsia="Sylfaen" w:hAnsi="Sylfaen" w:cs="Sylfaen"/>
                <w:b/>
                <w:kern w:val="0"/>
                <w:sz w:val="20"/>
                <w:lang w:val="ka-GE"/>
              </w:rPr>
              <w:t>ვარჯიშები ხტომებზე</w:t>
            </w:r>
            <w:r w:rsidRPr="00460D14">
              <w:rPr>
                <w:rFonts w:asciiTheme="minorHAnsi" w:hAnsiTheme="minorHAnsi"/>
                <w:sz w:val="20"/>
                <w:lang w:val="ka-GE"/>
              </w:rPr>
              <w:t xml:space="preserve">                            </w:t>
            </w:r>
          </w:p>
          <w:p w14:paraId="59EC0E29" w14:textId="77777777" w:rsidR="009640AF" w:rsidRPr="00460D1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ხტომა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ადგილიდან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4FE8255E" w14:textId="77777777" w:rsidR="009640AF" w:rsidRPr="00460D1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ხტომა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მოკლე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გამორბენით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17EE6543" w14:textId="77777777" w:rsidR="009640AF" w:rsidRPr="00460D1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ხტომა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სწრაფი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გამორბენით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2FAF7436" w14:textId="77777777" w:rsidR="009640AF" w:rsidRPr="00460D1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ხტომა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სიმაღლეში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790A1048" w14:textId="77777777" w:rsidR="009640AF" w:rsidRPr="00460D1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ხტომა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მანძილზე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(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მაგ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. 5 × 10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ნახტომი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შეიძლება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შორს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);</w:t>
            </w:r>
          </w:p>
          <w:p w14:paraId="3ED25163" w14:textId="12D77A82" w:rsidR="009640AF" w:rsidRPr="00F929A4" w:rsidRDefault="009640AF" w:rsidP="009640A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7" w:hanging="274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hAnsi="Sylfaen" w:cs="Sylfaen"/>
                <w:sz w:val="20"/>
                <w:szCs w:val="20"/>
              </w:rPr>
              <w:t>ხტომ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ის</w:t>
            </w:r>
            <w:proofErr w:type="gram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გამორბენი დროზე</w:t>
            </w:r>
            <w:r w:rsidRPr="00460D14">
              <w:rPr>
                <w:rFonts w:ascii="Sylfaen" w:hAnsi="Sylfaen"/>
                <w:sz w:val="20"/>
                <w:szCs w:val="20"/>
              </w:rPr>
              <w:t xml:space="preserve"> (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მაგ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. 5 × 10 </w:t>
            </w: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რაც შეიძლება სწრაფი გამორბენი</w:t>
            </w:r>
            <w:r w:rsidRPr="00460D14">
              <w:rPr>
                <w:rFonts w:ascii="Sylfaen" w:hAnsi="Sylfaen"/>
                <w:sz w:val="20"/>
                <w:szCs w:val="20"/>
              </w:rPr>
              <w:t>).</w:t>
            </w:r>
          </w:p>
          <w:p w14:paraId="2F706711" w14:textId="77777777" w:rsidR="009640AF" w:rsidRPr="00460D14" w:rsidRDefault="009640AF" w:rsidP="009640AF">
            <w:pPr>
              <w:spacing w:after="0" w:line="240" w:lineRule="auto"/>
              <w:ind w:right="45"/>
              <w:contextualSpacing/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აქტივობა</w:t>
            </w:r>
            <w:proofErr w:type="spellEnd"/>
            <w:proofErr w:type="gramEnd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6</w:t>
            </w:r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.</w:t>
            </w:r>
          </w:p>
          <w:p w14:paraId="3D347B31" w14:textId="062ECB40" w:rsidR="009640AF" w:rsidRPr="00460D14" w:rsidRDefault="009640AF" w:rsidP="009640AF">
            <w:pPr>
              <w:spacing w:after="0" w:line="240" w:lineRule="auto"/>
              <w:ind w:right="45"/>
              <w:contextualSpacing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/>
                <w:b/>
                <w:sz w:val="20"/>
                <w:szCs w:val="20"/>
              </w:rPr>
              <w:t>ტყორცნებ</w:t>
            </w:r>
            <w:proofErr w:type="spellEnd"/>
            <w:r w:rsidRPr="00460D14">
              <w:rPr>
                <w:rFonts w:ascii="Sylfaen" w:hAnsi="Sylfaen"/>
                <w:b/>
                <w:sz w:val="20"/>
                <w:szCs w:val="20"/>
                <w:lang w:val="ka-GE"/>
              </w:rPr>
              <w:t>ის ტექნიკის შესწავლა</w:t>
            </w: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/>
                <w:color w:val="4472C4" w:themeColor="accent1"/>
                <w:sz w:val="20"/>
                <w:szCs w:val="20"/>
                <w:u w:val="single"/>
                <w:lang w:val="ka-GE"/>
              </w:rPr>
              <w:t>ჰიპერლინკი</w:t>
            </w:r>
          </w:p>
          <w:p w14:paraId="3A0C130E" w14:textId="580C14A1" w:rsidR="009640AF" w:rsidRPr="00460D14" w:rsidRDefault="009640AF" w:rsidP="009640AF">
            <w:pPr>
              <w:pStyle w:val="BodyTextIndent"/>
              <w:ind w:right="-52" w:firstLine="0"/>
              <w:contextualSpacing/>
              <w:rPr>
                <w:rFonts w:ascii="Sylfaen" w:hAnsi="Sylfaen"/>
                <w:sz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lang w:val="ka-GE"/>
              </w:rPr>
              <w:t>ადგილიდან</w:t>
            </w:r>
            <w:r w:rsidRPr="00460D14">
              <w:rPr>
                <w:rFonts w:ascii="Sylfaen" w:hAnsi="Sylfaen" w:cs="Sylfaen"/>
                <w:sz w:val="20"/>
                <w:lang w:val="ru-RU"/>
              </w:rPr>
              <w:t xml:space="preserve"> </w:t>
            </w:r>
            <w:r w:rsidRPr="00460D14">
              <w:rPr>
                <w:rFonts w:ascii="Sylfaen" w:hAnsi="Sylfaen" w:cs="Sylfaen"/>
                <w:sz w:val="20"/>
                <w:lang w:val="ka-GE"/>
              </w:rPr>
              <w:t xml:space="preserve">მცირე წონის ბურთის რყორცნის </w:t>
            </w:r>
            <w:r w:rsidRPr="00460D14">
              <w:rPr>
                <w:rFonts w:ascii="Sylfaen" w:eastAsia="Sylfaen" w:hAnsi="Sylfaen" w:cs="Sylfaen"/>
                <w:sz w:val="20"/>
                <w:lang w:val="ka-GE"/>
              </w:rPr>
              <w:t>შესწავლისას, მასწავლებელი მოსწავლეებს სიტყვიერად უხსნის:</w:t>
            </w:r>
            <w:r w:rsidRPr="00460D14">
              <w:rPr>
                <w:rFonts w:ascii="Sylfaen" w:eastAsia="Sylfaen" w:hAnsi="Sylfaen" w:cs="Sylfaen"/>
                <w:b/>
                <w:sz w:val="20"/>
                <w:lang w:val="ka-GE"/>
              </w:rPr>
              <w:t xml:space="preserve"> </w:t>
            </w:r>
          </w:p>
          <w:p w14:paraId="620151D6" w14:textId="615CE05D" w:rsidR="009640AF" w:rsidRPr="00460D14" w:rsidRDefault="009640AF" w:rsidP="009640AF">
            <w:pPr>
              <w:pStyle w:val="ListParagraph"/>
              <w:spacing w:after="0" w:line="240" w:lineRule="auto"/>
              <w:ind w:left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/>
                <w:sz w:val="20"/>
                <w:szCs w:val="20"/>
                <w:lang w:val="ka-GE"/>
              </w:rPr>
              <w:t>ადგილიდან ბურთის ტყორცნა სრულდება თავს ზემოდან, თუ ტყორცნა სრულდება მარჯვენა ხელით, მარცხენა ხელი და ფეხი გაწეულია წინ, ხოლო ტყორცნა სრულდება მარცხენა ხელის მოქნევით წინ. ტყორცნის დროს მნიშვნელოვანია:</w:t>
            </w:r>
            <w:r w:rsidRPr="00460D14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ბურთის სწორად დაჭერა, ხელის მოძრაობა, ნიშნულზე თავის შეკავება და ბურთის სწორად ტყორცნა.</w:t>
            </w:r>
          </w:p>
          <w:p w14:paraId="63E43B72" w14:textId="6F837E60" w:rsidR="009640AF" w:rsidRPr="00F929A4" w:rsidRDefault="009640AF" w:rsidP="009640AF">
            <w:pPr>
              <w:spacing w:after="0" w:line="240" w:lineRule="auto"/>
              <w:ind w:right="45"/>
              <w:contextualSpacing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ასევე, მასწავლებელი მოძრაობებს აჩვენებს და ინდივიდუალურად და ასრულებინებს თითოეულ მოსწავლეს შემდეგ ვარჯიშებს:</w:t>
            </w:r>
          </w:p>
          <w:p w14:paraId="61BD8BF4" w14:textId="22942F13" w:rsidR="009640AF" w:rsidRPr="00460D14" w:rsidRDefault="009640AF" w:rsidP="009640AF">
            <w:pPr>
              <w:spacing w:after="0" w:line="240" w:lineRule="auto"/>
              <w:ind w:right="34"/>
              <w:contextualSpacing/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</w:pPr>
            <w:r w:rsidRPr="00460D14">
              <w:rPr>
                <w:noProof/>
                <w:sz w:val="20"/>
                <w:szCs w:val="20"/>
              </w:rPr>
              <w:drawing>
                <wp:inline distT="0" distB="0" distL="0" distR="0" wp14:anchorId="38F41043" wp14:editId="1C9E8CAA">
                  <wp:extent cx="3165190" cy="1224000"/>
                  <wp:effectExtent l="0" t="0" r="0" b="0"/>
                  <wp:docPr id="1" name="Рисунок 1" descr="План - конспект открытого урока по физической культуре «Совершенствование  техники метания малого мяча в цель и на дальност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 - конспект открытого урока по физической культуре «Совершенствование  техники метания малого мяча в цель и на дальност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19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t xml:space="preserve">              </w:t>
            </w:r>
          </w:p>
          <w:p w14:paraId="11506FA2" w14:textId="29DEABAB" w:rsidR="009640AF" w:rsidRPr="00F929A4" w:rsidRDefault="009640AF" w:rsidP="009640AF">
            <w:pPr>
              <w:spacing w:after="0" w:line="240" w:lineRule="auto"/>
              <w:ind w:right="34"/>
              <w:contextualSpacing/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მცირე ბურთის ტყორცნა ადგილიდან</w:t>
            </w:r>
          </w:p>
          <w:p w14:paraId="420D460E" w14:textId="4F882C75" w:rsidR="009640AF" w:rsidRPr="00460D14" w:rsidRDefault="009640AF" w:rsidP="009640AF">
            <w:pPr>
              <w:spacing w:after="0" w:line="240" w:lineRule="auto"/>
              <w:contextualSpacing/>
              <w:rPr>
                <w:rFonts w:ascii="Sylfaen" w:hAnsi="Sylfaen" w:cs="Sylfaen"/>
                <w:b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ტყორცნის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სპეციალური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ვარჯიშები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:</w:t>
            </w:r>
          </w:p>
          <w:p w14:paraId="124552B2" w14:textId="77777777" w:rsidR="009640AF" w:rsidRPr="00460D14" w:rsidRDefault="009640AF" w:rsidP="009640AF">
            <w:pPr>
              <w:numPr>
                <w:ilvl w:val="0"/>
                <w:numId w:val="21"/>
              </w:numPr>
              <w:spacing w:after="0" w:line="240" w:lineRule="auto"/>
              <w:ind w:left="326" w:hanging="228"/>
              <w:contextualSpacing/>
              <w:rPr>
                <w:rFonts w:ascii="Sylfaen" w:hAnsi="Sylfaen" w:cs="Times New Roma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სატყორცნი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მოძრაობის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შესწავლა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საგნის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გარეშე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(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იმიტაცია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);</w:t>
            </w:r>
          </w:p>
          <w:p w14:paraId="08822559" w14:textId="77777777" w:rsidR="009640AF" w:rsidRPr="00460D14" w:rsidRDefault="009640AF" w:rsidP="009640AF">
            <w:pPr>
              <w:numPr>
                <w:ilvl w:val="0"/>
                <w:numId w:val="21"/>
              </w:numPr>
              <w:spacing w:after="0" w:line="240" w:lineRule="auto"/>
              <w:ind w:left="326" w:hanging="228"/>
              <w:contextualSpacing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სატყორცნი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მოძრაობის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საგნის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გამოყენებით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03DF8108" w14:textId="77777777" w:rsidR="009640AF" w:rsidRPr="00460D14" w:rsidRDefault="009640AF" w:rsidP="009640AF">
            <w:pPr>
              <w:numPr>
                <w:ilvl w:val="0"/>
                <w:numId w:val="21"/>
              </w:numPr>
              <w:spacing w:after="0" w:line="240" w:lineRule="auto"/>
              <w:ind w:left="326" w:hanging="228"/>
              <w:contextualSpacing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სპეციალური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ვარჯიშები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ტანვარჯიშულ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კედელთან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>;</w:t>
            </w:r>
          </w:p>
          <w:p w14:paraId="4A3C2153" w14:textId="16BF820D" w:rsidR="009640AF" w:rsidRPr="00F929A4" w:rsidRDefault="009640AF" w:rsidP="009640AF">
            <w:pPr>
              <w:numPr>
                <w:ilvl w:val="0"/>
                <w:numId w:val="21"/>
              </w:numPr>
              <w:spacing w:after="0" w:line="240" w:lineRule="auto"/>
              <w:ind w:left="326" w:hanging="228"/>
              <w:contextualSpacing/>
              <w:rPr>
                <w:rFonts w:ascii="Sylfaen" w:hAnsi="Sylfaen"/>
                <w:sz w:val="20"/>
                <w:szCs w:val="20"/>
              </w:rPr>
            </w:pPr>
            <w:proofErr w:type="spellStart"/>
            <w:proofErr w:type="gramStart"/>
            <w:r w:rsidRPr="00460D14">
              <w:rPr>
                <w:rFonts w:ascii="Sylfaen" w:hAnsi="Sylfaen"/>
                <w:sz w:val="20"/>
                <w:szCs w:val="20"/>
              </w:rPr>
              <w:t>სპეციალური</w:t>
            </w:r>
            <w:proofErr w:type="spellEnd"/>
            <w:proofErr w:type="gram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</w:rPr>
              <w:t>ვარჯიშები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>წყვილებში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>და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>სხვა</w:t>
            </w:r>
            <w:proofErr w:type="spellEnd"/>
            <w:r w:rsidRPr="00460D14">
              <w:rPr>
                <w:rFonts w:ascii="Sylfaen" w:hAnsi="Sylfaen"/>
                <w:sz w:val="20"/>
                <w:szCs w:val="20"/>
                <w:lang w:eastAsia="ru-RU"/>
              </w:rPr>
              <w:t>.</w:t>
            </w:r>
          </w:p>
          <w:p w14:paraId="3F398810" w14:textId="35671B1E" w:rsidR="009640AF" w:rsidRPr="00460D14" w:rsidRDefault="009640AF" w:rsidP="0096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4"/>
              <w:contextualSpacing/>
              <w:rPr>
                <w:rFonts w:ascii="Sylfaen" w:hAnsi="Sylfaen" w:cs="Sylfaen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>მცირე</w:t>
            </w:r>
            <w:proofErr w:type="spellEnd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>წონის</w:t>
            </w:r>
            <w:proofErr w:type="spellEnd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>ბურთის</w:t>
            </w:r>
            <w:proofErr w:type="spellEnd"/>
            <w:r w:rsidRPr="00460D14">
              <w:rPr>
                <w:rFonts w:ascii="Sylfaen" w:hAnsi="Sylfaen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ცალი</w:t>
            </w:r>
            <w:proofErr w:type="spellEnd"/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sz w:val="20"/>
                <w:szCs w:val="20"/>
              </w:rPr>
              <w:t>ხელით</w:t>
            </w:r>
            <w:proofErr w:type="spellEnd"/>
            <w:r w:rsidRPr="00460D1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:</w:t>
            </w:r>
          </w:p>
          <w:p w14:paraId="1D259DEA" w14:textId="77777777" w:rsidR="009640AF" w:rsidRPr="00460D14" w:rsidRDefault="009640AF" w:rsidP="009640AF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Sylfaen" w:hAnsi="Sylfaen" w:cs="Calibri"/>
                <w:bCs/>
                <w:sz w:val="20"/>
                <w:szCs w:val="20"/>
                <w:lang w:val="ka-GE"/>
              </w:rPr>
            </w:pP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ადგილიდან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მცირე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წონის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ბურთის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ტყორცნა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>;</w:t>
            </w:r>
          </w:p>
          <w:p w14:paraId="4727D427" w14:textId="05801CEA" w:rsidR="009640AF" w:rsidRPr="00460D14" w:rsidRDefault="009640AF" w:rsidP="009640AF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Sylfaen" w:hAnsi="Sylfaen" w:cs="Calibri"/>
                <w:bCs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 w:cs="Sylfaen"/>
                <w:bCs/>
                <w:sz w:val="20"/>
                <w:szCs w:val="20"/>
              </w:rPr>
              <w:t>მუხლზე</w:t>
            </w:r>
            <w:proofErr w:type="spellEnd"/>
            <w:r w:rsidRPr="00460D14">
              <w:rPr>
                <w:rFonts w:ascii="Sylfaen" w:hAnsi="Sylfaen" w:cs="Sylfae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Cs/>
                <w:sz w:val="20"/>
                <w:szCs w:val="20"/>
              </w:rPr>
              <w:t>დგომით</w:t>
            </w:r>
            <w:proofErr w:type="spellEnd"/>
            <w:r w:rsidRPr="00460D14">
              <w:rPr>
                <w:rFonts w:ascii="Sylfaen" w:hAnsi="Sylfaen" w:cs="Sylfaen"/>
                <w:bCs/>
                <w:sz w:val="20"/>
                <w:szCs w:val="20"/>
                <w:lang w:val="ru-RU"/>
              </w:rPr>
              <w:t xml:space="preserve"> 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>მცირე წონის ბურთის</w:t>
            </w:r>
            <w:r w:rsidRPr="00460D14">
              <w:rPr>
                <w:rFonts w:ascii="Sylfaen" w:hAnsi="Sylfaen" w:cs="Calibri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Cs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;</w:t>
            </w:r>
          </w:p>
          <w:p w14:paraId="16EAD4C7" w14:textId="361E672F" w:rsidR="009640AF" w:rsidRPr="00460D14" w:rsidRDefault="009640AF" w:rsidP="0096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Sylfaen" w:hAnsi="Sylfaen" w:cs="Calibri"/>
                <w:b/>
                <w:bCs/>
                <w:color w:val="000000"/>
                <w:spacing w:val="-1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ტენილი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ბურთის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ან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ოდნავ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დამძიმებული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>ბურთის</w:t>
            </w:r>
            <w:proofErr w:type="spellEnd"/>
            <w:r w:rsidRPr="00460D14">
              <w:rPr>
                <w:rFonts w:ascii="Sylfaen" w:hAnsi="Sylfaen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</w:rPr>
              <w:t>ორი</w:t>
            </w:r>
            <w:proofErr w:type="spellEnd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</w:rPr>
              <w:t>ხელით</w:t>
            </w:r>
            <w:proofErr w:type="spellEnd"/>
            <w:r w:rsidRPr="00460D14">
              <w:rPr>
                <w:rFonts w:ascii="Sylfaen" w:hAnsi="Sylfaen" w:cs="Sylfaen"/>
                <w:b/>
                <w:bCs/>
                <w:color w:val="000000"/>
                <w:spacing w:val="-1"/>
                <w:sz w:val="20"/>
                <w:szCs w:val="20"/>
                <w:lang w:val="ka-GE"/>
              </w:rPr>
              <w:t>:</w:t>
            </w:r>
          </w:p>
          <w:p w14:paraId="49F18379" w14:textId="1C164CE2" w:rsidR="009640AF" w:rsidRPr="00460D14" w:rsidRDefault="009640AF" w:rsidP="009640AF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6" w:hanging="293"/>
              <w:rPr>
                <w:rFonts w:ascii="Sylfaen" w:hAnsi="Sylfaen" w:cs="Calibri"/>
                <w:bCs/>
                <w:spacing w:val="-1"/>
                <w:sz w:val="20"/>
                <w:szCs w:val="20"/>
              </w:rPr>
            </w:pPr>
            <w:r w:rsidRPr="00460D14">
              <w:rPr>
                <w:rFonts w:ascii="Sylfaen" w:hAnsi="Sylfaen" w:cs="Calibri"/>
                <w:bCs/>
                <w:spacing w:val="-1"/>
                <w:sz w:val="20"/>
                <w:szCs w:val="20"/>
                <w:lang w:val="ka-GE"/>
              </w:rPr>
              <w:t xml:space="preserve">ტენილი ბურთის ან ოდნავ დამძიმებული ბურთის 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ka-GE"/>
              </w:rPr>
              <w:t>;</w:t>
            </w:r>
          </w:p>
          <w:p w14:paraId="514DA71A" w14:textId="77777777" w:rsidR="009640AF" w:rsidRPr="00460D14" w:rsidRDefault="009640AF" w:rsidP="009640AF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6" w:hanging="293"/>
              <w:rPr>
                <w:rFonts w:ascii="Sylfaen" w:hAnsi="Sylfaen" w:cs="Calibri"/>
                <w:bCs/>
                <w:spacing w:val="-1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მჯდომარე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მდგომარეობიდან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460D14">
              <w:rPr>
                <w:rFonts w:ascii="Sylfaen" w:hAnsi="Sylfaen" w:cs="Calibri"/>
                <w:bCs/>
                <w:spacing w:val="-1"/>
                <w:sz w:val="20"/>
                <w:szCs w:val="20"/>
                <w:lang w:val="ka-GE"/>
              </w:rPr>
              <w:t xml:space="preserve">ტენილი ბურთის ან ოდნავ დამძიმებული ბურთის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ka-GE"/>
              </w:rPr>
              <w:t>;</w:t>
            </w:r>
          </w:p>
          <w:p w14:paraId="2B106ABC" w14:textId="77777777" w:rsidR="009640AF" w:rsidRPr="00460D14" w:rsidRDefault="009640AF" w:rsidP="009640AF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6" w:hanging="293"/>
              <w:rPr>
                <w:rFonts w:ascii="Sylfaen" w:hAnsi="Sylfaen" w:cs="Calibri"/>
                <w:bCs/>
                <w:spacing w:val="-1"/>
                <w:sz w:val="20"/>
                <w:szCs w:val="20"/>
                <w:lang w:val="ka-GE"/>
              </w:rPr>
            </w:pP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მუხლზე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დგომ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მდგომარეობიდან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460D14">
              <w:rPr>
                <w:rFonts w:ascii="Sylfaen" w:hAnsi="Sylfaen" w:cs="Calibri"/>
                <w:bCs/>
                <w:spacing w:val="-1"/>
                <w:sz w:val="20"/>
                <w:szCs w:val="20"/>
                <w:lang w:val="ka-GE"/>
              </w:rPr>
              <w:t xml:space="preserve">ტენილი ბურთის ან ოდნავ დამძიმებული ბურთის </w:t>
            </w:r>
            <w:proofErr w:type="spellStart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</w:rPr>
              <w:t>ტყორცნა</w:t>
            </w:r>
            <w:proofErr w:type="spellEnd"/>
            <w:r w:rsidRPr="00460D14">
              <w:rPr>
                <w:rFonts w:ascii="Sylfaen" w:hAnsi="Sylfaen" w:cs="Sylfaen"/>
                <w:bCs/>
                <w:spacing w:val="-1"/>
                <w:sz w:val="20"/>
                <w:szCs w:val="20"/>
                <w:lang w:val="ka-GE"/>
              </w:rPr>
              <w:t>;</w:t>
            </w:r>
          </w:p>
          <w:p w14:paraId="3F8F3EF7" w14:textId="4D366B90" w:rsidR="009640AF" w:rsidRPr="00460D14" w:rsidRDefault="009640AF" w:rsidP="009640AF">
            <w:pPr>
              <w:spacing w:after="0" w:line="240" w:lineRule="auto"/>
              <w:ind w:right="34"/>
              <w:contextualSpacing/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</w:pPr>
            <w:r w:rsidRPr="00460D14">
              <w:rPr>
                <w:noProof/>
                <w:sz w:val="20"/>
                <w:szCs w:val="20"/>
              </w:rPr>
              <w:drawing>
                <wp:inline distT="0" distB="0" distL="0" distR="0" wp14:anchorId="3BC947DF" wp14:editId="33D6FBFF">
                  <wp:extent cx="2043485" cy="1256306"/>
                  <wp:effectExtent l="0" t="0" r="0" b="1270"/>
                  <wp:docPr id="3" name="Рисунок 3" descr="Что такое метание малого мяча. Техника метания малого мяча с разбега, или с  места. Техника и методика обучения метанию мяча в ц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то такое метание малого мяча. Техника метания малого мяча с разбега, или с  места. Техника и методика обучения метанию мяча в ц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9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6258B" w14:textId="1C9515DD" w:rsidR="009640AF" w:rsidRPr="00460D14" w:rsidRDefault="009640AF" w:rsidP="009640AF">
            <w:pPr>
              <w:spacing w:after="0" w:line="240" w:lineRule="auto"/>
              <w:ind w:right="34"/>
              <w:contextualSpacing/>
              <w:jc w:val="center"/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>ტენილი ბურთის ტყორცნა ადგილიდან</w:t>
            </w:r>
          </w:p>
          <w:p w14:paraId="7841297D" w14:textId="26AE6CD7" w:rsidR="009640AF" w:rsidRPr="00460D14" w:rsidRDefault="009640AF" w:rsidP="009640AF">
            <w:pPr>
              <w:spacing w:before="240" w:after="0" w:line="240" w:lineRule="auto"/>
              <w:ind w:right="34"/>
              <w:contextualSpacing/>
              <w:jc w:val="both"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lastRenderedPageBreak/>
              <w:t>ნაბიჯი 3</w:t>
            </w:r>
            <w:r>
              <w:rPr>
                <w:rFonts w:asciiTheme="majorHAnsi" w:hAnsiTheme="majorHAnsi"/>
                <w:b/>
                <w:color w:val="FF0000"/>
                <w:sz w:val="20"/>
                <w:szCs w:val="20"/>
                <w:lang w:val="ka-GE"/>
              </w:rPr>
              <w:t xml:space="preserve"> (მე-12 გაკვეთილი)</w:t>
            </w:r>
          </w:p>
          <w:p w14:paraId="0C3917BE" w14:textId="79750B4C" w:rsidR="009640AF" w:rsidRPr="00460D14" w:rsidRDefault="009640AF" w:rsidP="009640AF">
            <w:pPr>
              <w:shd w:val="clear" w:color="auto" w:fill="FFFFFF"/>
              <w:spacing w:after="0" w:line="240" w:lineRule="auto"/>
              <w:ind w:right="34"/>
              <w:rPr>
                <w:rFonts w:ascii="Sylfaen" w:hAnsi="Sylfaen" w:cs="Sylfaen"/>
                <w:b/>
                <w:sz w:val="20"/>
                <w:szCs w:val="20"/>
              </w:rPr>
            </w:pPr>
            <w:r w:rsidRPr="00460D14">
              <w:rPr>
                <w:rFonts w:ascii="Sylfaen" w:hAnsi="Sylfaen" w:cs="Sylfaen"/>
                <w:b/>
                <w:sz w:val="20"/>
                <w:szCs w:val="20"/>
              </w:rPr>
              <w:t>,,</w:t>
            </w: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შიდა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სასკოლო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/</w:t>
            </w:r>
            <w:proofErr w:type="spellStart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>საკლასო</w:t>
            </w:r>
            <w:proofErr w:type="spellEnd"/>
            <w:r w:rsidRPr="00460D14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ფესტივალი</w:t>
            </w:r>
            <w:r w:rsidRPr="00460D14">
              <w:rPr>
                <w:rFonts w:ascii="Sylfaen" w:hAnsi="Sylfaen" w:cs="Sylfaen"/>
                <w:b/>
                <w:sz w:val="20"/>
                <w:szCs w:val="20"/>
              </w:rPr>
              <w:t xml:space="preserve">“ </w:t>
            </w:r>
          </w:p>
          <w:p w14:paraId="6274A612" w14:textId="2C3724A3" w:rsidR="009640AF" w:rsidRPr="00460D14" w:rsidRDefault="009640AF" w:rsidP="009640AF">
            <w:pPr>
              <w:pStyle w:val="paragraph"/>
              <w:spacing w:before="0" w:beforeAutospacing="0" w:after="0" w:afterAutospacing="0" w:line="276" w:lineRule="auto"/>
              <w:contextualSpacing/>
              <w:textAlignment w:val="baseline"/>
              <w:rPr>
                <w:rFonts w:ascii="Sylfaen" w:hAnsi="Sylfaen" w:cs="Sylfaen"/>
                <w:sz w:val="20"/>
                <w:szCs w:val="20"/>
                <w:lang w:val="ka-GE"/>
              </w:rPr>
            </w:pPr>
            <w:proofErr w:type="spellStart"/>
            <w:proofErr w:type="gramStart"/>
            <w:r w:rsidRPr="00460D14">
              <w:rPr>
                <w:rFonts w:ascii="Sylfaen" w:hAnsi="Sylfaen" w:cs="Sylfaen"/>
                <w:sz w:val="20"/>
                <w:szCs w:val="20"/>
              </w:rPr>
              <w:t>მოსწავლეებ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proofErr w:type="gramEnd"/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წარმოაჩენენ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თემა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</w:rPr>
              <w:t xml:space="preserve"> ,,</w:t>
            </w: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მძლეოსნობის</w:t>
            </w:r>
            <w:r w:rsidRPr="00460D14">
              <w:rPr>
                <w:rFonts w:ascii="Sylfaen" w:hAnsi="Sylfaen" w:cs="Sylfaen"/>
                <w:sz w:val="20"/>
                <w:szCs w:val="20"/>
              </w:rPr>
              <w:t xml:space="preserve">“ </w:t>
            </w:r>
            <w:proofErr w:type="spellStart"/>
            <w:r w:rsidRPr="00460D14">
              <w:rPr>
                <w:rFonts w:ascii="Sylfaen" w:hAnsi="Sylfaen" w:cs="Sylfaen"/>
                <w:sz w:val="20"/>
                <w:szCs w:val="20"/>
              </w:rPr>
              <w:t>ფარგლებში</w:t>
            </w:r>
            <w:proofErr w:type="spellEnd"/>
            <w:r w:rsidRPr="00460D1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460D14">
              <w:rPr>
                <w:rFonts w:ascii="Sylfaen" w:hAnsi="Sylfaen" w:cs="Sylfaen"/>
                <w:sz w:val="20"/>
                <w:szCs w:val="20"/>
                <w:lang w:val="ka-GE"/>
              </w:rPr>
              <w:t>შესწავლილ საკითხებს.</w:t>
            </w:r>
          </w:p>
          <w:p w14:paraId="47ED55DA" w14:textId="6C7C3C65" w:rsidR="009640AF" w:rsidRPr="00460D14" w:rsidRDefault="009640AF" w:rsidP="009640AF">
            <w:pPr>
              <w:pStyle w:val="paragraph"/>
              <w:spacing w:before="0" w:beforeAutospacing="0" w:after="0" w:afterAutospacing="0" w:line="276" w:lineRule="auto"/>
              <w:contextualSpacing/>
              <w:textAlignment w:val="baseline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460D1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CDBC79" wp14:editId="1AD10D37">
                      <wp:simplePos x="0" y="0"/>
                      <wp:positionH relativeFrom="column">
                        <wp:posOffset>1900859</wp:posOffset>
                      </wp:positionH>
                      <wp:positionV relativeFrom="paragraph">
                        <wp:posOffset>90805</wp:posOffset>
                      </wp:positionV>
                      <wp:extent cx="1828800" cy="1828800"/>
                      <wp:effectExtent l="0" t="0" r="20955" b="127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853DC1" w14:textId="77777777" w:rsidR="009640AF" w:rsidRPr="008218F4" w:rsidRDefault="009640AF" w:rsidP="00F266EC">
                                  <w:pPr>
                                    <w:pStyle w:val="paragraph"/>
                                    <w:spacing w:after="0"/>
                                    <w:contextualSpacing/>
                                    <w:jc w:val="center"/>
                                    <w:textAlignment w:val="baseline"/>
                                    <w:rPr>
                                      <w:rFonts w:ascii="Sylfaen" w:hAnsi="Sylfaen" w:cs="Sylfaen"/>
                                      <w:b/>
                                      <w:spacing w:val="10"/>
                                      <w:sz w:val="72"/>
                                      <w:szCs w:val="72"/>
                                      <w:lang w:val="ka-GE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218F4">
                                    <w:rPr>
                                      <w:rFonts w:ascii="Sylfaen" w:hAnsi="Sylfaen" w:cs="Sylfaen"/>
                                      <w:b/>
                                      <w:spacing w:val="10"/>
                                      <w:sz w:val="72"/>
                                      <w:szCs w:val="72"/>
                                      <w:lang w:val="ka-GE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ფესტივალი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CDBC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149.65pt;margin-top:7.15pt;width:2in;height:2in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GEGAMAAJkGAAAOAAAAZHJzL2Uyb0RvYy54bWysVd1OFDEUvjfxHZrey/7IKm4YCEIwJqgE&#10;MFx3O52dJp22acvu4sv4FF6Z+Aw8kt9pZwcC6IWRi9m255zv/H6H/cNNZ9hKhaidrfhkZ8yZstLV&#10;2i4r/vXq9NUeZzEJWwvjrKr4rYr88ODli/21n6upa52pVWAAsXG+9hVvU/Lz0SjKVnUi7jivLISN&#10;C51IuIblqA5iDfTOjKbj8ZvR2oXaBydVjHg9KUJ+kPGbRsn0pWmiSsxUHLGl/A35u6Dv6GBfzJdB&#10;+FbLPgzxD1F0Qls4HaBORBLsJugnUJ2WwUXXpB3pupFrGi1VzgHZTMaPsrlshVc5FxQn+qFM8f/B&#10;ys+r88B0XfEZZ1Z0aNHd97tfdz/vfrAZVWft4xxKlx5qafPebdDl7XvEIyW9aUJHv0iHQY463w61&#10;VZvEJBntTff2xhBJyLYX4I/uzX2I6YNyHaNDxQOal2sqVmcxFdWtCnkzlt4ovhJHPqVbo4rwQjXI&#10;C56nGSRPlDo2ga0EZkFIqWyaFFEralWeZ2P8UXoIa7DIN2MBSMiNNmbA7gFoWp9iF5hen0xVHsjB&#10;ePy3wIrxYJE9O5sG405bF54DMMiq91z0t0UqpaEqpc1iAxU6Llx9i84GV5gRvTzVqP6ZiOlcBFAB&#10;HQO90xd8GuPWFXf9ibPWhW/PvZM+JhRSztagVsUtuM+Z+Wgxue8mu7vExHzZnb2d4hIeShYPJfam&#10;O3bo1wRrxMt8JP1ktscmuO4aO+CIfEIkrITniqft8TgVumOHSHV0lJXAPS/Smb30kqCpuDRZV5tr&#10;EXw/fgmT+9ltKSjmj6aw6JJl9Ec3yZ1qGlGaGmXV65qOEnQKoodzIbWuXzSnAZ2hJmGI9bJNF3rJ&#10;gsbCpMXAWa0pfpPDQmOYESU1bNAcfVAr+i1N3gL0Izs4j/51zST8uJtwDRLMdol8lOUnkVTQRALs&#10;1ET7RcwXaqXMFUN7e8UWC2EGwhYT8CWkEyVdCbqHBZlKxs9MfyFd0jYVYmFX/4FYD8GIdYi7n9gy&#10;m/0F+y+n2JeQFuzDe9a6/49y8BsAAP//AwBQSwMEFAAGAAgAAAAhALRJgTbdAAAACgEAAA8AAABk&#10;cnMvZG93bnJldi54bWxMj81OwzAQhO9IvIO1SNyoQ8JPG+JUqBJSLxwwcN8mJjHE68h22uTtWU70&#10;tLua0ew31XZ2gziaEK0nBberDIShxreWOgUf7y83axAxIbU4eDIKFhNhW19eVFi2/kRv5qhTJziE&#10;YokK+pTGUsrY9MZhXPnREGtfPjhMfIZOtgFPHO4GmWfZg3RoiT/0OJpdb5ofPTkF2Scm+93gfr8E&#10;TXqyu9cl10pdX83PTyCSmdO/Gf7wGR1qZjr4idooBgX5ZlOwlYU7nmy4Xz/yclBQZHkBsq7keYX6&#10;FwAA//8DAFBLAQItABQABgAIAAAAIQC2gziS/gAAAOEBAAATAAAAAAAAAAAAAAAAAAAAAABbQ29u&#10;dGVudF9UeXBlc10ueG1sUEsBAi0AFAAGAAgAAAAhADj9If/WAAAAlAEAAAsAAAAAAAAAAAAAAAAA&#10;LwEAAF9yZWxzLy5yZWxzUEsBAi0AFAAGAAgAAAAhABgx4YQYAwAAmQYAAA4AAAAAAAAAAAAAAAAA&#10;LgIAAGRycy9lMm9Eb2MueG1sUEsBAi0AFAAGAAgAAAAhALRJgTbdAAAACgEAAA8AAAAAAAAAAAAA&#10;AAAAcgUAAGRycy9kb3ducmV2LnhtbFBLBQYAAAAABAAEAPMAAAB8BgAAAAA=&#10;" fillcolor="#4472c4 [3204]" strokecolor="#1f3763 [1604]" strokeweight="1pt">
                      <v:textbox style="mso-fit-shape-to-text:t">
                        <w:txbxContent>
                          <w:p w14:paraId="5A853DC1" w14:textId="77777777" w:rsidR="009640AF" w:rsidRPr="008218F4" w:rsidRDefault="009640AF" w:rsidP="00F266EC">
                            <w:pPr>
                              <w:pStyle w:val="paragraph"/>
                              <w:spacing w:after="0"/>
                              <w:contextualSpacing/>
                              <w:jc w:val="center"/>
                              <w:textAlignment w:val="baseline"/>
                              <w:rPr>
                                <w:rFonts w:ascii="Sylfaen" w:hAnsi="Sylfaen" w:cs="Sylfaen"/>
                                <w:b/>
                                <w:spacing w:val="10"/>
                                <w:sz w:val="72"/>
                                <w:szCs w:val="72"/>
                                <w:lang w:val="ka-G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218F4">
                              <w:rPr>
                                <w:rFonts w:ascii="Sylfaen" w:hAnsi="Sylfaen" w:cs="Sylfaen"/>
                                <w:b/>
                                <w:spacing w:val="10"/>
                                <w:sz w:val="72"/>
                                <w:szCs w:val="72"/>
                                <w:lang w:val="ka-G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ფესტივალი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24E232" w14:textId="0232A8A4" w:rsidR="009640AF" w:rsidRPr="00460D14" w:rsidRDefault="009640AF" w:rsidP="009640AF">
            <w:pPr>
              <w:pStyle w:val="paragraph"/>
              <w:spacing w:before="0" w:beforeAutospacing="0" w:after="0" w:afterAutospacing="0" w:line="276" w:lineRule="auto"/>
              <w:contextualSpacing/>
              <w:textAlignment w:val="baseline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14:paraId="7703588B" w14:textId="77777777" w:rsidR="009640AF" w:rsidRPr="00460D14" w:rsidRDefault="009640AF" w:rsidP="009640AF">
            <w:pPr>
              <w:pStyle w:val="paragraph"/>
              <w:spacing w:before="0" w:beforeAutospacing="0" w:after="0" w:afterAutospacing="0" w:line="276" w:lineRule="auto"/>
              <w:contextualSpacing/>
              <w:textAlignment w:val="baseline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14:paraId="23305A9B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</w:p>
          <w:p w14:paraId="1110A57B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</w:p>
          <w:p w14:paraId="46A929DD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</w:p>
          <w:p w14:paraId="62B7D661" w14:textId="77777777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sz w:val="20"/>
                <w:szCs w:val="20"/>
                <w:lang w:val="ka-GE"/>
              </w:rPr>
            </w:pPr>
          </w:p>
          <w:p w14:paraId="4360339D" w14:textId="481D46FD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1. </w:t>
            </w:r>
            <w:r w:rsidRPr="00460D1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ფესტივალის</w:t>
            </w: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 </w:t>
            </w:r>
            <w:r w:rsidRPr="00460D1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წესები</w:t>
            </w: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 - </w:t>
            </w:r>
            <w:hyperlink r:id="rId34" w:history="1">
              <w:r w:rsidRPr="00460D14">
                <w:rPr>
                  <w:rStyle w:val="Hyperlink"/>
                  <w:rFonts w:ascii="Sylfaen" w:hAnsi="Sylfaen"/>
                  <w:b/>
                  <w:sz w:val="20"/>
                  <w:szCs w:val="20"/>
                  <w:lang w:val="ka-GE"/>
                </w:rPr>
                <w:t>ჰიპერლინკი</w:t>
              </w:r>
            </w:hyperlink>
          </w:p>
          <w:p w14:paraId="5CA8D644" w14:textId="0EE55695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  <w:r w:rsidRPr="00460D14">
              <w:rPr>
                <w:rFonts w:asciiTheme="majorHAnsi" w:hAnsiTheme="majorHAnsi"/>
                <w:b/>
                <w:sz w:val="20"/>
                <w:szCs w:val="20"/>
                <w:lang w:val="ka-GE"/>
              </w:rPr>
              <w:t xml:space="preserve">2. ფესტივალის (საშეჯიბრო) სისტემა - </w:t>
            </w:r>
            <w:hyperlink r:id="rId35" w:history="1">
              <w:proofErr w:type="spellStart"/>
              <w:r w:rsidRPr="00460D14">
                <w:rPr>
                  <w:rFonts w:ascii="Sylfaen" w:eastAsia="Times New Roman" w:hAnsi="Sylfaen" w:cs="Times New Roman"/>
                  <w:b/>
                  <w:color w:val="0000FF"/>
                  <w:sz w:val="20"/>
                  <w:szCs w:val="20"/>
                  <w:u w:val="single"/>
                </w:rPr>
                <w:t>ჰიპერლინკი</w:t>
              </w:r>
              <w:proofErr w:type="spellEnd"/>
            </w:hyperlink>
          </w:p>
          <w:p w14:paraId="16334771" w14:textId="77777777" w:rsidR="009640AF" w:rsidRDefault="009640AF" w:rsidP="009640AF">
            <w:pPr>
              <w:spacing w:after="0" w:line="240" w:lineRule="auto"/>
              <w:ind w:right="34"/>
              <w:contextualSpacing/>
              <w:rPr>
                <w:rFonts w:ascii="Sylfaen" w:eastAsia="Calibri" w:hAnsi="Sylfaen" w:cs="Times New Roman"/>
                <w:b/>
                <w:sz w:val="20"/>
                <w:szCs w:val="20"/>
              </w:rPr>
            </w:pPr>
            <w:r w:rsidRPr="00460D14">
              <w:rPr>
                <w:rFonts w:ascii="Sylfaen" w:eastAsia="Calibri" w:hAnsi="Sylfaen" w:cs="Segoe UI"/>
                <w:b/>
                <w:sz w:val="20"/>
                <w:szCs w:val="20"/>
                <w:lang w:val="ka-GE"/>
              </w:rPr>
              <w:t xml:space="preserve">3. </w:t>
            </w:r>
            <w:proofErr w:type="spellStart"/>
            <w:r w:rsidRPr="00460D14">
              <w:rPr>
                <w:rFonts w:ascii="Sylfaen" w:eastAsia="Calibri" w:hAnsi="Sylfaen" w:cs="Segoe UI"/>
                <w:b/>
                <w:sz w:val="20"/>
                <w:szCs w:val="20"/>
              </w:rPr>
              <w:t>მძლეოსნობის</w:t>
            </w:r>
            <w:proofErr w:type="spellEnd"/>
            <w:r w:rsidRPr="00460D14">
              <w:rPr>
                <w:rFonts w:ascii="Sylfaen" w:eastAsia="Calibri" w:hAnsi="Sylfaen" w:cs="Segoe UI"/>
                <w:b/>
                <w:sz w:val="20"/>
                <w:szCs w:val="20"/>
              </w:rPr>
              <w:t xml:space="preserve"> </w:t>
            </w:r>
            <w:proofErr w:type="spellStart"/>
            <w:r w:rsidRPr="00460D14">
              <w:rPr>
                <w:rFonts w:ascii="Sylfaen" w:eastAsia="Calibri" w:hAnsi="Sylfaen" w:cs="Segoe UI"/>
                <w:b/>
                <w:sz w:val="20"/>
                <w:szCs w:val="20"/>
              </w:rPr>
              <w:t>წესები</w:t>
            </w:r>
            <w:proofErr w:type="spellEnd"/>
            <w:r w:rsidRPr="00460D14">
              <w:rPr>
                <w:rFonts w:ascii="Sylfaen" w:eastAsia="Calibri" w:hAnsi="Sylfaen" w:cs="Segoe UI"/>
                <w:b/>
                <w:sz w:val="20"/>
                <w:szCs w:val="20"/>
              </w:rPr>
              <w:t xml:space="preserve"> </w:t>
            </w:r>
            <w:r w:rsidRPr="00460D14">
              <w:rPr>
                <w:rFonts w:ascii="Sylfaen" w:eastAsia="Calibri" w:hAnsi="Sylfaen" w:cs="Times New Roman"/>
                <w:b/>
                <w:sz w:val="20"/>
                <w:szCs w:val="20"/>
              </w:rPr>
              <w:t xml:space="preserve">- </w:t>
            </w:r>
            <w:hyperlink r:id="rId36" w:history="1">
              <w:proofErr w:type="spellStart"/>
              <w:r w:rsidRPr="00460D14">
                <w:rPr>
                  <w:rFonts w:ascii="Sylfaen" w:eastAsia="Calibri" w:hAnsi="Sylfaen" w:cs="Times New Roman"/>
                  <w:b/>
                  <w:color w:val="0000FF"/>
                  <w:sz w:val="20"/>
                  <w:szCs w:val="20"/>
                  <w:u w:val="single"/>
                </w:rPr>
                <w:t>ჰიპერლინკი</w:t>
              </w:r>
              <w:proofErr w:type="spellEnd"/>
            </w:hyperlink>
            <w:r w:rsidRPr="00460D14">
              <w:rPr>
                <w:rFonts w:ascii="Sylfaen" w:eastAsia="Calibri" w:hAnsi="Sylfaen" w:cs="Times New Roman"/>
                <w:b/>
                <w:sz w:val="20"/>
                <w:szCs w:val="20"/>
              </w:rPr>
              <w:t xml:space="preserve">   </w:t>
            </w:r>
          </w:p>
          <w:p w14:paraId="03795C5F" w14:textId="65CF1DEA" w:rsidR="009640AF" w:rsidRPr="00460D14" w:rsidRDefault="009640AF" w:rsidP="009640AF">
            <w:pPr>
              <w:spacing w:after="0" w:line="240" w:lineRule="auto"/>
              <w:ind w:right="34"/>
              <w:contextualSpacing/>
              <w:rPr>
                <w:rFonts w:asciiTheme="majorHAnsi" w:hAnsiTheme="majorHAnsi"/>
                <w:b/>
                <w:sz w:val="20"/>
                <w:szCs w:val="20"/>
                <w:lang w:val="ka-GE"/>
              </w:rPr>
            </w:pPr>
          </w:p>
        </w:tc>
      </w:tr>
    </w:tbl>
    <w:p w14:paraId="724CA88D" w14:textId="77777777" w:rsidR="00FC042D" w:rsidRDefault="00FC042D" w:rsidP="00100108"/>
    <w:sectPr w:rsidR="00FC042D" w:rsidSect="00790692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tNusx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4396"/>
    <w:multiLevelType w:val="hybridMultilevel"/>
    <w:tmpl w:val="3AA8AE0C"/>
    <w:lvl w:ilvl="0" w:tplc="04090001">
      <w:start w:val="1"/>
      <w:numFmt w:val="bullet"/>
      <w:lvlText w:val=""/>
      <w:lvlJc w:val="left"/>
      <w:pPr>
        <w:ind w:left="-165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</w:abstractNum>
  <w:abstractNum w:abstractNumId="1" w15:restartNumberingAfterBreak="0">
    <w:nsid w:val="0E7F4DF6"/>
    <w:multiLevelType w:val="hybridMultilevel"/>
    <w:tmpl w:val="20060A6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80F30CC"/>
    <w:multiLevelType w:val="hybridMultilevel"/>
    <w:tmpl w:val="8B0833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57455D"/>
    <w:multiLevelType w:val="hybridMultilevel"/>
    <w:tmpl w:val="3E0484B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540CB"/>
    <w:multiLevelType w:val="hybridMultilevel"/>
    <w:tmpl w:val="DC786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860B6"/>
    <w:multiLevelType w:val="hybridMultilevel"/>
    <w:tmpl w:val="13225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E5713"/>
    <w:multiLevelType w:val="hybridMultilevel"/>
    <w:tmpl w:val="6DCA6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86923"/>
    <w:multiLevelType w:val="hybridMultilevel"/>
    <w:tmpl w:val="426ED9B0"/>
    <w:lvl w:ilvl="0" w:tplc="041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8" w15:restartNumberingAfterBreak="0">
    <w:nsid w:val="2C9D47D6"/>
    <w:multiLevelType w:val="hybridMultilevel"/>
    <w:tmpl w:val="3B2C8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8F5CE7"/>
    <w:multiLevelType w:val="hybridMultilevel"/>
    <w:tmpl w:val="8528F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D0BFD"/>
    <w:multiLevelType w:val="hybridMultilevel"/>
    <w:tmpl w:val="3CD05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748F8"/>
    <w:multiLevelType w:val="hybridMultilevel"/>
    <w:tmpl w:val="E81C1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3121A"/>
    <w:multiLevelType w:val="hybridMultilevel"/>
    <w:tmpl w:val="43E402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522B3"/>
    <w:multiLevelType w:val="hybridMultilevel"/>
    <w:tmpl w:val="64E8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25233"/>
    <w:multiLevelType w:val="hybridMultilevel"/>
    <w:tmpl w:val="AD40E346"/>
    <w:lvl w:ilvl="0" w:tplc="8B0E0F86">
      <w:start w:val="1"/>
      <w:numFmt w:val="bullet"/>
      <w:lvlText w:val="•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w w:val="1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43CE68D0"/>
    <w:multiLevelType w:val="hybridMultilevel"/>
    <w:tmpl w:val="7CA69060"/>
    <w:lvl w:ilvl="0" w:tplc="8B0E0F86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w w:val="1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A79CE"/>
    <w:multiLevelType w:val="hybridMultilevel"/>
    <w:tmpl w:val="5CAE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16580"/>
    <w:multiLevelType w:val="hybridMultilevel"/>
    <w:tmpl w:val="806C2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03748"/>
    <w:multiLevelType w:val="hybridMultilevel"/>
    <w:tmpl w:val="1C4E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9477C"/>
    <w:multiLevelType w:val="hybridMultilevel"/>
    <w:tmpl w:val="7DFE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55B72"/>
    <w:multiLevelType w:val="hybridMultilevel"/>
    <w:tmpl w:val="FCE465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D64DE9"/>
    <w:multiLevelType w:val="hybridMultilevel"/>
    <w:tmpl w:val="60145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05628"/>
    <w:multiLevelType w:val="hybridMultilevel"/>
    <w:tmpl w:val="EC7A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129EC"/>
    <w:multiLevelType w:val="hybridMultilevel"/>
    <w:tmpl w:val="3822F4B4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31408C"/>
    <w:multiLevelType w:val="hybridMultilevel"/>
    <w:tmpl w:val="E092BB0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CFA327A"/>
    <w:multiLevelType w:val="hybridMultilevel"/>
    <w:tmpl w:val="6A1E6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333BE"/>
    <w:multiLevelType w:val="hybridMultilevel"/>
    <w:tmpl w:val="75AA7660"/>
    <w:lvl w:ilvl="0" w:tplc="8B0E0F86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2510B"/>
    <w:multiLevelType w:val="hybridMultilevel"/>
    <w:tmpl w:val="9A645A38"/>
    <w:lvl w:ilvl="0" w:tplc="8B0E0F86">
      <w:start w:val="1"/>
      <w:numFmt w:val="bullet"/>
      <w:lvlText w:val="•"/>
      <w:lvlJc w:val="left"/>
      <w:pPr>
        <w:ind w:left="2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3AA678">
      <w:start w:val="1"/>
      <w:numFmt w:val="bullet"/>
      <w:lvlText w:val="o"/>
      <w:lvlJc w:val="left"/>
      <w:pPr>
        <w:ind w:left="1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D0FB98">
      <w:start w:val="1"/>
      <w:numFmt w:val="bullet"/>
      <w:lvlText w:val="▪"/>
      <w:lvlJc w:val="left"/>
      <w:pPr>
        <w:ind w:left="1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16D472">
      <w:start w:val="1"/>
      <w:numFmt w:val="bullet"/>
      <w:lvlText w:val="•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A3FEE">
      <w:start w:val="1"/>
      <w:numFmt w:val="bullet"/>
      <w:lvlText w:val="o"/>
      <w:lvlJc w:val="left"/>
      <w:pPr>
        <w:ind w:left="3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607A62">
      <w:start w:val="1"/>
      <w:numFmt w:val="bullet"/>
      <w:lvlText w:val="▪"/>
      <w:lvlJc w:val="left"/>
      <w:pPr>
        <w:ind w:left="4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D6D3C0">
      <w:start w:val="1"/>
      <w:numFmt w:val="bullet"/>
      <w:lvlText w:val="•"/>
      <w:lvlJc w:val="left"/>
      <w:pPr>
        <w:ind w:left="4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4CACA6">
      <w:start w:val="1"/>
      <w:numFmt w:val="bullet"/>
      <w:lvlText w:val="o"/>
      <w:lvlJc w:val="left"/>
      <w:pPr>
        <w:ind w:left="5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A8D220">
      <w:start w:val="1"/>
      <w:numFmt w:val="bullet"/>
      <w:lvlText w:val="▪"/>
      <w:lvlJc w:val="left"/>
      <w:pPr>
        <w:ind w:left="6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D0355F0"/>
    <w:multiLevelType w:val="hybridMultilevel"/>
    <w:tmpl w:val="38349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453DE"/>
    <w:multiLevelType w:val="hybridMultilevel"/>
    <w:tmpl w:val="C75CA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D6080"/>
    <w:multiLevelType w:val="hybridMultilevel"/>
    <w:tmpl w:val="E1AE5FB6"/>
    <w:lvl w:ilvl="0" w:tplc="8B0E0F86">
      <w:start w:val="1"/>
      <w:numFmt w:val="bullet"/>
      <w:lvlText w:val="•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w w:val="1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25"/>
  </w:num>
  <w:num w:numId="4">
    <w:abstractNumId w:val="28"/>
  </w:num>
  <w:num w:numId="5">
    <w:abstractNumId w:val="5"/>
  </w:num>
  <w:num w:numId="6">
    <w:abstractNumId w:val="9"/>
  </w:num>
  <w:num w:numId="7">
    <w:abstractNumId w:val="16"/>
  </w:num>
  <w:num w:numId="8">
    <w:abstractNumId w:val="18"/>
  </w:num>
  <w:num w:numId="9">
    <w:abstractNumId w:val="27"/>
  </w:num>
  <w:num w:numId="10">
    <w:abstractNumId w:val="13"/>
  </w:num>
  <w:num w:numId="11">
    <w:abstractNumId w:val="2"/>
  </w:num>
  <w:num w:numId="12">
    <w:abstractNumId w:val="6"/>
  </w:num>
  <w:num w:numId="13">
    <w:abstractNumId w:val="20"/>
  </w:num>
  <w:num w:numId="14">
    <w:abstractNumId w:val="15"/>
  </w:num>
  <w:num w:numId="15">
    <w:abstractNumId w:val="12"/>
  </w:num>
  <w:num w:numId="16">
    <w:abstractNumId w:val="29"/>
  </w:num>
  <w:num w:numId="17">
    <w:abstractNumId w:val="7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"/>
  </w:num>
  <w:num w:numId="21">
    <w:abstractNumId w:val="24"/>
  </w:num>
  <w:num w:numId="22">
    <w:abstractNumId w:val="19"/>
  </w:num>
  <w:num w:numId="23">
    <w:abstractNumId w:val="14"/>
  </w:num>
  <w:num w:numId="24">
    <w:abstractNumId w:val="30"/>
  </w:num>
  <w:num w:numId="25">
    <w:abstractNumId w:val="17"/>
  </w:num>
  <w:num w:numId="26">
    <w:abstractNumId w:val="26"/>
  </w:num>
  <w:num w:numId="27">
    <w:abstractNumId w:val="21"/>
  </w:num>
  <w:num w:numId="28">
    <w:abstractNumId w:val="22"/>
  </w:num>
  <w:num w:numId="29">
    <w:abstractNumId w:val="11"/>
  </w:num>
  <w:num w:numId="30">
    <w:abstractNumId w:val="3"/>
  </w:num>
  <w:num w:numId="31">
    <w:abstractNumId w:val="1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B9C"/>
    <w:rsid w:val="00042489"/>
    <w:rsid w:val="000730EB"/>
    <w:rsid w:val="00077FD2"/>
    <w:rsid w:val="000813E2"/>
    <w:rsid w:val="00083956"/>
    <w:rsid w:val="000A76E5"/>
    <w:rsid w:val="000C5959"/>
    <w:rsid w:val="000C7DC4"/>
    <w:rsid w:val="000E51FF"/>
    <w:rsid w:val="00100108"/>
    <w:rsid w:val="00103DF4"/>
    <w:rsid w:val="00130D16"/>
    <w:rsid w:val="001C1EBB"/>
    <w:rsid w:val="001C3AAE"/>
    <w:rsid w:val="001D5FED"/>
    <w:rsid w:val="00211143"/>
    <w:rsid w:val="0021603C"/>
    <w:rsid w:val="0026048E"/>
    <w:rsid w:val="002717C2"/>
    <w:rsid w:val="002C56F4"/>
    <w:rsid w:val="002D1A44"/>
    <w:rsid w:val="002F780D"/>
    <w:rsid w:val="00313744"/>
    <w:rsid w:val="00355F5C"/>
    <w:rsid w:val="003743FF"/>
    <w:rsid w:val="00377865"/>
    <w:rsid w:val="003A1363"/>
    <w:rsid w:val="0040472B"/>
    <w:rsid w:val="004074FF"/>
    <w:rsid w:val="00427898"/>
    <w:rsid w:val="004309F8"/>
    <w:rsid w:val="00433224"/>
    <w:rsid w:val="00460D14"/>
    <w:rsid w:val="00471232"/>
    <w:rsid w:val="00473B8E"/>
    <w:rsid w:val="004B28F5"/>
    <w:rsid w:val="004E0D83"/>
    <w:rsid w:val="00524341"/>
    <w:rsid w:val="00582E34"/>
    <w:rsid w:val="005963B3"/>
    <w:rsid w:val="005D6125"/>
    <w:rsid w:val="00602E9B"/>
    <w:rsid w:val="00615EA1"/>
    <w:rsid w:val="00630A40"/>
    <w:rsid w:val="0066460F"/>
    <w:rsid w:val="00684D70"/>
    <w:rsid w:val="006B351C"/>
    <w:rsid w:val="006B5F5C"/>
    <w:rsid w:val="006C5665"/>
    <w:rsid w:val="006C69EB"/>
    <w:rsid w:val="0070090D"/>
    <w:rsid w:val="00706F86"/>
    <w:rsid w:val="007353E3"/>
    <w:rsid w:val="00754BD2"/>
    <w:rsid w:val="00790692"/>
    <w:rsid w:val="007A17EF"/>
    <w:rsid w:val="007C6590"/>
    <w:rsid w:val="007E7315"/>
    <w:rsid w:val="00816C07"/>
    <w:rsid w:val="008218F4"/>
    <w:rsid w:val="00887902"/>
    <w:rsid w:val="008A515B"/>
    <w:rsid w:val="008E4E8D"/>
    <w:rsid w:val="008F725D"/>
    <w:rsid w:val="009640AF"/>
    <w:rsid w:val="00980C06"/>
    <w:rsid w:val="009C4770"/>
    <w:rsid w:val="009E1D24"/>
    <w:rsid w:val="00A323F9"/>
    <w:rsid w:val="00A44B9C"/>
    <w:rsid w:val="00A45D84"/>
    <w:rsid w:val="00A553D8"/>
    <w:rsid w:val="00A852A8"/>
    <w:rsid w:val="00AC51E1"/>
    <w:rsid w:val="00AE0E88"/>
    <w:rsid w:val="00AF3E2C"/>
    <w:rsid w:val="00B56C6E"/>
    <w:rsid w:val="00B908CC"/>
    <w:rsid w:val="00B913B5"/>
    <w:rsid w:val="00B918AA"/>
    <w:rsid w:val="00B928D0"/>
    <w:rsid w:val="00C15A95"/>
    <w:rsid w:val="00C17190"/>
    <w:rsid w:val="00C31B29"/>
    <w:rsid w:val="00C37AB0"/>
    <w:rsid w:val="00C37BD3"/>
    <w:rsid w:val="00C5309D"/>
    <w:rsid w:val="00C53813"/>
    <w:rsid w:val="00C53B0B"/>
    <w:rsid w:val="00C8429F"/>
    <w:rsid w:val="00CD0EDE"/>
    <w:rsid w:val="00D204C5"/>
    <w:rsid w:val="00D21538"/>
    <w:rsid w:val="00D22796"/>
    <w:rsid w:val="00D2647B"/>
    <w:rsid w:val="00D3650F"/>
    <w:rsid w:val="00D4202A"/>
    <w:rsid w:val="00D57798"/>
    <w:rsid w:val="00D65BA7"/>
    <w:rsid w:val="00D93278"/>
    <w:rsid w:val="00DA4AD8"/>
    <w:rsid w:val="00DE6C40"/>
    <w:rsid w:val="00DF32B9"/>
    <w:rsid w:val="00E02F24"/>
    <w:rsid w:val="00E2445C"/>
    <w:rsid w:val="00E44BBD"/>
    <w:rsid w:val="00E745FF"/>
    <w:rsid w:val="00E74D42"/>
    <w:rsid w:val="00E849A7"/>
    <w:rsid w:val="00EB0F15"/>
    <w:rsid w:val="00EE5293"/>
    <w:rsid w:val="00F018D4"/>
    <w:rsid w:val="00F1687B"/>
    <w:rsid w:val="00F266EC"/>
    <w:rsid w:val="00F60A4C"/>
    <w:rsid w:val="00F84DD0"/>
    <w:rsid w:val="00F929A4"/>
    <w:rsid w:val="00FB46AA"/>
    <w:rsid w:val="00FC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DE84"/>
  <w15:docId w15:val="{EC2336CC-37CE-4525-95A5-3E3E1DA8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796"/>
    <w:pPr>
      <w:spacing w:after="120" w:line="264" w:lineRule="auto"/>
    </w:pPr>
    <w:rPr>
      <w:rFonts w:eastAsiaTheme="minorEastAsia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a,Dot pt,F5 List Paragraph,List Paragraph Char Char Char,Indicator Text,Colorful List - Accent 11,Numbered Para 1,Bullet 1,Bullet Points,List Paragraph2,MAIN CONTENT,Normal numbered,Issue Action POC,3,POCG Table Text,Akapit z listą BS,列出"/>
    <w:basedOn w:val="Normal"/>
    <w:link w:val="ListParagraphChar"/>
    <w:uiPriority w:val="34"/>
    <w:qFormat/>
    <w:rsid w:val="00D22796"/>
    <w:pPr>
      <w:ind w:left="720"/>
      <w:contextualSpacing/>
    </w:pPr>
  </w:style>
  <w:style w:type="table" w:styleId="TableGrid">
    <w:name w:val="Table Grid"/>
    <w:basedOn w:val="TableNormal"/>
    <w:uiPriority w:val="39"/>
    <w:rsid w:val="00D22796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Ha Char,Dot pt Char,F5 List Paragraph Char,List Paragraph Char Char Char Char,Indicator Text Char,Colorful List - Accent 11 Char,Numbered Para 1 Char,Bullet 1 Char,Bullet Points Char,List Paragraph2 Char,MAIN CONTENT Char,3 Char"/>
    <w:link w:val="ListParagraph"/>
    <w:uiPriority w:val="34"/>
    <w:qFormat/>
    <w:locked/>
    <w:rsid w:val="00D22796"/>
    <w:rPr>
      <w:rFonts w:eastAsiaTheme="minorEastAsia"/>
      <w:sz w:val="21"/>
      <w:szCs w:val="21"/>
      <w:lang w:val="en-US"/>
    </w:rPr>
  </w:style>
  <w:style w:type="character" w:customStyle="1" w:styleId="normaltextrun">
    <w:name w:val="normaltextrun"/>
    <w:basedOn w:val="DefaultParagraphFont"/>
    <w:rsid w:val="00D22796"/>
  </w:style>
  <w:style w:type="paragraph" w:customStyle="1" w:styleId="paragraph">
    <w:name w:val="paragraph"/>
    <w:basedOn w:val="Normal"/>
    <w:rsid w:val="00D227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E0D8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7F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DD0"/>
    <w:rPr>
      <w:rFonts w:ascii="Tahoma" w:eastAsiaTheme="minorEastAsi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semiHidden/>
    <w:rsid w:val="00980C06"/>
    <w:pPr>
      <w:spacing w:after="0" w:line="240" w:lineRule="auto"/>
      <w:ind w:right="-58" w:hanging="1746"/>
      <w:jc w:val="both"/>
    </w:pPr>
    <w:rPr>
      <w:rFonts w:ascii="LitNusx" w:eastAsia="Times New Roman" w:hAnsi="LitNusx" w:cs="Times New Roman"/>
      <w:kern w:val="2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0C06"/>
    <w:rPr>
      <w:rFonts w:ascii="LitNusx" w:eastAsia="Times New Roman" w:hAnsi="LitNusx" w:cs="Times New Roman"/>
      <w:kern w:val="20"/>
      <w:sz w:val="24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C5309D"/>
    <w:pPr>
      <w:widowControl w:val="0"/>
      <w:autoSpaceDE w:val="0"/>
      <w:autoSpaceDN w:val="0"/>
      <w:spacing w:after="0" w:line="240" w:lineRule="auto"/>
      <w:ind w:left="539" w:hanging="216"/>
    </w:pPr>
    <w:rPr>
      <w:rFonts w:ascii="Times New Roman" w:eastAsia="Times New Roman" w:hAnsi="Times New Roman" w:cs="Times New Roman"/>
      <w:sz w:val="22"/>
      <w:szCs w:val="22"/>
      <w:lang w:val="ka-G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21" Type="http://schemas.microsoft.com/office/2007/relationships/hdphoto" Target="media/hdphoto6.wdp"/><Relationship Id="rId34" Type="http://schemas.openxmlformats.org/officeDocument/2006/relationships/hyperlink" Target="https://drive.google.com/file/d/1gPYD-d2zi2aPUy6vlyBn2LU7CfCE6hqQ/view?usp=sharing" TargetMode="External"/><Relationship Id="rId7" Type="http://schemas.openxmlformats.org/officeDocument/2006/relationships/hyperlink" Target="https://drive.google.com/file/d/1dNg2VVmhVMwuGeEShMLvr8430Pf65ukH/view?usp=sharing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l6gklndrJDg7UVWW7X-N-zPFVmaxU3xS/view?usp=sharing" TargetMode="Externa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0.jpeg"/><Relationship Id="rId36" Type="http://schemas.openxmlformats.org/officeDocument/2006/relationships/hyperlink" Target="https://drive.google.com/file/d/10HUNhge3zyEbbs9J2VnHWsQnksn9Al0A/view?usp=sharing" TargetMode="External"/><Relationship Id="rId10" Type="http://schemas.openxmlformats.org/officeDocument/2006/relationships/image" Target="media/image1.jpe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0HUNhge3zyEbbs9J2VnHWsQnksn9Al0A/view?usp=sharin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microsoft.com/office/2007/relationships/hdphoto" Target="media/hdphoto9.wdp"/><Relationship Id="rId30" Type="http://schemas.openxmlformats.org/officeDocument/2006/relationships/image" Target="media/image11.jpeg"/><Relationship Id="rId35" Type="http://schemas.openxmlformats.org/officeDocument/2006/relationships/hyperlink" Target="https://drive.google.com/file/d/1U5ZKCVBiVgW87dVcw7OduxJMvDzltPJI/view?usp=sharing" TargetMode="External"/><Relationship Id="rId8" Type="http://schemas.openxmlformats.org/officeDocument/2006/relationships/hyperlink" Target="https://drive.google.com/file/d/1gPYD-d2zi2aPUy6vlyBn2LU7CfCE6hqQ/view?usp=shari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85F5B-D2F7-4F92-A05F-182E1606C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Nikoloz Silagadze</dc:creator>
  <cp:keywords/>
  <dc:description/>
  <cp:lastModifiedBy>user</cp:lastModifiedBy>
  <cp:revision>105</cp:revision>
  <dcterms:created xsi:type="dcterms:W3CDTF">2022-02-12T13:58:00Z</dcterms:created>
  <dcterms:modified xsi:type="dcterms:W3CDTF">2022-04-05T06:48:00Z</dcterms:modified>
</cp:coreProperties>
</file>