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58" w:rsidRDefault="00912258">
      <w:pPr>
        <w:jc w:val="both"/>
        <w:rPr>
          <w:rFonts w:ascii="Sylfaen" w:eastAsia="Merriweather" w:hAnsi="Sylfaen" w:cs="Merriweather"/>
          <w:b/>
          <w:sz w:val="28"/>
          <w:szCs w:val="28"/>
        </w:rPr>
      </w:pPr>
    </w:p>
    <w:p w:rsidR="009B1154" w:rsidRDefault="009B1154">
      <w:pPr>
        <w:jc w:val="both"/>
        <w:rPr>
          <w:rFonts w:ascii="Sylfaen" w:eastAsia="Merriweather" w:hAnsi="Sylfaen" w:cs="Merriweather"/>
          <w:b/>
          <w:sz w:val="28"/>
          <w:szCs w:val="28"/>
        </w:rPr>
      </w:pPr>
    </w:p>
    <w:p w:rsidR="009B1154" w:rsidRDefault="009B1154">
      <w:pPr>
        <w:jc w:val="both"/>
        <w:rPr>
          <w:rFonts w:ascii="Sylfaen" w:eastAsia="Merriweather" w:hAnsi="Sylfaen" w:cs="Merriweather"/>
          <w:b/>
          <w:sz w:val="28"/>
          <w:szCs w:val="28"/>
        </w:rPr>
      </w:pPr>
    </w:p>
    <w:p w:rsidR="009B1154" w:rsidRDefault="009B1154">
      <w:pPr>
        <w:jc w:val="both"/>
        <w:rPr>
          <w:rFonts w:ascii="Sylfaen" w:eastAsia="Merriweather" w:hAnsi="Sylfaen" w:cs="Merriweather"/>
          <w:b/>
          <w:sz w:val="28"/>
          <w:szCs w:val="28"/>
        </w:rPr>
      </w:pPr>
      <w:r>
        <w:rPr>
          <w:rFonts w:ascii="Sylfaen" w:eastAsia="Merriweather" w:hAnsi="Sylfaen" w:cs="Merriweather"/>
          <w:b/>
          <w:sz w:val="28"/>
          <w:szCs w:val="28"/>
        </w:rPr>
        <w:t>გაუთანაბრდეს კერძო სკოლის მოსწავლის ვაუჩერი საჯარო სკოლის მოსწავლის ვაუჩერს - საკანონმდებლო წინადადება</w:t>
      </w:r>
    </w:p>
    <w:p w:rsidR="009B1154" w:rsidRDefault="00C337A8">
      <w:pPr>
        <w:jc w:val="both"/>
        <w:rPr>
          <w:rFonts w:ascii="Sylfaen" w:eastAsia="Merriweather" w:hAnsi="Sylfaen" w:cs="Merriweather"/>
          <w:sz w:val="28"/>
          <w:szCs w:val="28"/>
        </w:rPr>
      </w:pPr>
      <w:r>
        <w:rPr>
          <w:rFonts w:ascii="Sylfaen" w:eastAsia="Merriweather" w:hAnsi="Sylfaen" w:cs="Merriweather"/>
          <w:sz w:val="28"/>
          <w:szCs w:val="28"/>
        </w:rPr>
        <w:t xml:space="preserve">სახელმწიფო აუდიტის მიერ გამოქვეყნებული ანგარიშის შემდეგ, სადაც სკოლების დაფინანსების დღეს არსებული მოდელი გაკრიტიკებულია, </w:t>
      </w:r>
      <w:r w:rsidR="009B1154" w:rsidRPr="00C337A8">
        <w:rPr>
          <w:rFonts w:ascii="Sylfaen" w:eastAsia="Merriweather" w:hAnsi="Sylfaen" w:cs="Merriweather"/>
          <w:sz w:val="28"/>
          <w:szCs w:val="28"/>
        </w:rPr>
        <w:t>საქართველოს პარლამენტის განათლების, მეცნიერებისა და ახალგაზრდულ საქმეთა კომიტეტს მოსწავლის ვაუჩერული დაფინანსების საკითხზე საკანონმდებლო წინადადებით</w:t>
      </w:r>
      <w:r>
        <w:rPr>
          <w:rFonts w:ascii="Sylfaen" w:eastAsia="Merriweather" w:hAnsi="Sylfaen" w:cs="Merriweather"/>
          <w:sz w:val="28"/>
          <w:szCs w:val="28"/>
        </w:rPr>
        <w:t xml:space="preserve"> მიმართავს</w:t>
      </w:r>
      <w:r w:rsidR="009B1154" w:rsidRPr="00C337A8">
        <w:rPr>
          <w:rFonts w:ascii="Sylfaen" w:eastAsia="Merriweather" w:hAnsi="Sylfaen" w:cs="Merriweather"/>
          <w:sz w:val="28"/>
          <w:szCs w:val="28"/>
        </w:rPr>
        <w:t xml:space="preserve"> განათლების დამცველთა ასოციაცია და საკანონმდებლო ორგანოს კონკრეტულ რეკომენდაციებს სთავაზობს.</w:t>
      </w:r>
    </w:p>
    <w:p w:rsidR="00C337A8" w:rsidRPr="00C337A8" w:rsidRDefault="00C337A8">
      <w:pPr>
        <w:jc w:val="both"/>
        <w:rPr>
          <w:rFonts w:ascii="Sylfaen" w:eastAsia="Merriweather" w:hAnsi="Sylfaen" w:cs="Merriweather"/>
          <w:sz w:val="28"/>
          <w:szCs w:val="28"/>
        </w:rPr>
      </w:pPr>
      <w:r>
        <w:rPr>
          <w:rFonts w:ascii="Sylfaen" w:eastAsia="Merriweather" w:hAnsi="Sylfaen" w:cs="Merriweather"/>
          <w:sz w:val="28"/>
          <w:szCs w:val="28"/>
        </w:rPr>
        <w:t>როგორც ორგანიზაციის თავმჯდომარე ამბობს, მათ წინადადებაში ორი მთავარი საკითხის გადაჭრის გზაა წარმოდგენილი.</w:t>
      </w:r>
    </w:p>
    <w:p w:rsidR="009B1154" w:rsidRDefault="00C337A8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C337A8">
        <w:rPr>
          <w:rFonts w:ascii="Sylfaen" w:eastAsia="Merriweather" w:hAnsi="Sylfaen" w:cs="Merriweather"/>
          <w:sz w:val="28"/>
          <w:szCs w:val="28"/>
        </w:rPr>
        <w:t>„</w:t>
      </w:r>
      <w:r w:rsidR="009B1154" w:rsidRPr="00C337A8">
        <w:rPr>
          <w:rFonts w:ascii="Sylfaen" w:eastAsia="Merriweather" w:hAnsi="Sylfaen" w:cs="Merriweather"/>
          <w:sz w:val="28"/>
          <w:szCs w:val="28"/>
        </w:rPr>
        <w:t xml:space="preserve">როგორც იცით, მასწავლებელთა </w:t>
      </w:r>
      <w:r w:rsidRPr="00C337A8">
        <w:rPr>
          <w:rFonts w:ascii="Sylfaen" w:eastAsia="Merriweather" w:hAnsi="Sylfaen" w:cs="Merriweather"/>
          <w:sz w:val="28"/>
          <w:szCs w:val="28"/>
        </w:rPr>
        <w:t>სტატუსის</w:t>
      </w:r>
      <w:r w:rsidR="009B1154" w:rsidRPr="00C337A8">
        <w:rPr>
          <w:rFonts w:ascii="Sylfaen" w:eastAsia="Merriweather" w:hAnsi="Sylfaen" w:cs="Merriweather"/>
          <w:sz w:val="28"/>
          <w:szCs w:val="28"/>
        </w:rPr>
        <w:t xml:space="preserve"> დანამატები გაიცემა როგორც დანამატი და ერთი მოთხოვნა სწორედ ეს არის, რომ ეს დანამატები ჩვეულებრივ ხელფასში იყოს მოქცეული, ანუ ხელფასად გაიცეს და მეორეს მხრივ, ვაუჩერი, როგორც კერძო</w:t>
      </w:r>
      <w:r w:rsidRPr="00C337A8">
        <w:rPr>
          <w:rFonts w:ascii="Sylfaen" w:eastAsia="Merriweather" w:hAnsi="Sylfaen" w:cs="Merriweather"/>
          <w:sz w:val="28"/>
          <w:szCs w:val="28"/>
        </w:rPr>
        <w:t>,</w:t>
      </w:r>
      <w:r w:rsidR="009B1154" w:rsidRPr="00C337A8">
        <w:rPr>
          <w:rFonts w:ascii="Sylfaen" w:eastAsia="Merriweather" w:hAnsi="Sylfaen" w:cs="Merriweather"/>
          <w:sz w:val="28"/>
          <w:szCs w:val="28"/>
        </w:rPr>
        <w:t xml:space="preserve"> ისე საჯარო სკოლას ერთნაირი ჰქონდეს - გაუთანაბრდეს კერძო სკოლის მოსწავლის ვაუჩერი საჯარო სკოლის</w:t>
      </w:r>
      <w:r w:rsidRPr="00C337A8">
        <w:rPr>
          <w:rFonts w:ascii="Sylfaen" w:eastAsia="Merriweather" w:hAnsi="Sylfaen" w:cs="Merriweather"/>
          <w:sz w:val="28"/>
          <w:szCs w:val="28"/>
        </w:rPr>
        <w:t xml:space="preserve"> მოსწავლის</w:t>
      </w:r>
      <w:r w:rsidR="009B1154" w:rsidRPr="00C337A8">
        <w:rPr>
          <w:rFonts w:ascii="Sylfaen" w:eastAsia="Merriweather" w:hAnsi="Sylfaen" w:cs="Merriweather"/>
          <w:sz w:val="28"/>
          <w:szCs w:val="28"/>
        </w:rPr>
        <w:t xml:space="preserve"> ვაუჩერს და ამით აღმოიფხვრას დისკრიმინაცია</w:t>
      </w:r>
      <w:r w:rsidRPr="00C337A8">
        <w:rPr>
          <w:rFonts w:ascii="Sylfaen" w:eastAsia="Merriweather" w:hAnsi="Sylfaen" w:cs="Merriweather"/>
          <w:sz w:val="28"/>
          <w:szCs w:val="28"/>
        </w:rPr>
        <w:t xml:space="preserve">“, - განუცხადა </w:t>
      </w:r>
      <w:r w:rsidRPr="00C337A8">
        <w:rPr>
          <w:rFonts w:ascii="Sylfaen" w:eastAsia="Merriweather" w:hAnsi="Sylfaen" w:cs="Merriweather"/>
          <w:sz w:val="28"/>
          <w:szCs w:val="28"/>
          <w:lang w:val="en-US"/>
        </w:rPr>
        <w:t>EDU.ARIS.GE-</w:t>
      </w:r>
      <w:r w:rsidRPr="00C337A8">
        <w:rPr>
          <w:rFonts w:ascii="Sylfaen" w:eastAsia="Merriweather" w:hAnsi="Sylfaen" w:cs="Merriweather"/>
          <w:sz w:val="28"/>
          <w:szCs w:val="28"/>
        </w:rPr>
        <w:t>ს დავით ფერაძემ.</w:t>
      </w:r>
    </w:p>
    <w:p w:rsidR="00C337A8" w:rsidRPr="00C337A8" w:rsidRDefault="00C337A8" w:rsidP="00C337A8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ylfaen" w:hAnsi="Sylfaen"/>
          <w:color w:val="000000"/>
          <w:sz w:val="23"/>
          <w:szCs w:val="23"/>
        </w:rPr>
      </w:pPr>
      <w:proofErr w:type="spellStart"/>
      <w:r>
        <w:rPr>
          <w:rFonts w:ascii="Sylfaen" w:eastAsia="Merriweather" w:hAnsi="Sylfaen" w:cs="Merriweather"/>
          <w:sz w:val="28"/>
          <w:szCs w:val="28"/>
        </w:rPr>
        <w:t>სახელმწიფო</w:t>
      </w:r>
      <w:proofErr w:type="spellEnd"/>
      <w:r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>
        <w:rPr>
          <w:rFonts w:ascii="Sylfaen" w:eastAsia="Merriweather" w:hAnsi="Sylfaen" w:cs="Merriweather"/>
          <w:sz w:val="28"/>
          <w:szCs w:val="28"/>
        </w:rPr>
        <w:t>აუდიტი</w:t>
      </w:r>
      <w:proofErr w:type="spellEnd"/>
      <w:r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>
        <w:rPr>
          <w:rFonts w:ascii="Sylfaen" w:eastAsia="Merriweather" w:hAnsi="Sylfaen" w:cs="Merriweather"/>
          <w:sz w:val="28"/>
          <w:szCs w:val="28"/>
        </w:rPr>
        <w:t>მიიჩნევს</w:t>
      </w:r>
      <w:proofErr w:type="spellEnd"/>
      <w:r>
        <w:rPr>
          <w:rFonts w:ascii="Sylfaen" w:eastAsia="Merriweather" w:hAnsi="Sylfaen" w:cs="Merriweather"/>
          <w:sz w:val="28"/>
          <w:szCs w:val="28"/>
        </w:rPr>
        <w:t xml:space="preserve">, </w:t>
      </w:r>
      <w:proofErr w:type="spellStart"/>
      <w:r>
        <w:rPr>
          <w:rFonts w:ascii="Sylfaen" w:eastAsia="Merriweather" w:hAnsi="Sylfaen" w:cs="Merriweather"/>
          <w:sz w:val="28"/>
          <w:szCs w:val="28"/>
        </w:rPr>
        <w:t>რომ</w:t>
      </w:r>
      <w:proofErr w:type="spellEnd"/>
      <w:r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ვაუჩერული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დაფინანსების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მოდელის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და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მასში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ინტეგრირებული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კომპონენტების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ფარგლებში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მისაღწევი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მიზანი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არ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არის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ნათლად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გაწერილი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,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ხოლო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დადგენილი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საბაზისო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თანხისა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და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დამატებითი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კრიტერიუმების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ოდენობის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განსაზღვრის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შესაბამისი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კალკულაციის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საფუძვლები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არ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</w:rPr>
        <w:t>ემყარება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</w:rPr>
        <w:t>კონკრეტულ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</w:rPr>
        <w:t>ინდიკატორებს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. </w:t>
      </w:r>
      <w:proofErr w:type="spellStart"/>
      <w:r>
        <w:rPr>
          <w:rFonts w:ascii="Sylfaen" w:hAnsi="Sylfaen"/>
          <w:color w:val="000000"/>
          <w:sz w:val="23"/>
          <w:szCs w:val="23"/>
        </w:rPr>
        <w:t>ამას</w:t>
      </w:r>
      <w:proofErr w:type="spellEnd"/>
      <w:r>
        <w:rPr>
          <w:rFonts w:ascii="Sylfaen" w:hAnsi="Sylfaen"/>
          <w:color w:val="000000"/>
          <w:sz w:val="23"/>
          <w:szCs w:val="23"/>
          <w:lang w:val="ka-GE"/>
        </w:rPr>
        <w:t xml:space="preserve">თან,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სამინისტროს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მიერ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არ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არის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გამოკვლეული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,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ვაუჩერული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დაფინანსების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მოდელის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არსებული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ინდიკატორები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რამდენად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პასუხობს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სკოლებ</w:t>
      </w:r>
      <w:r>
        <w:rPr>
          <w:rFonts w:ascii="Sylfaen" w:hAnsi="Sylfaen"/>
          <w:color w:val="000000"/>
          <w:sz w:val="23"/>
          <w:szCs w:val="23"/>
        </w:rPr>
        <w:t>ისა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</w:rPr>
        <w:t>და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</w:rPr>
        <w:t>მოსწავლეების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</w:rPr>
        <w:t>საჭიროებებს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</w:rPr>
        <w:t>და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აღნიშნულ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პირობებში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იზრდება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ფინანსური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რესურსის</w:t>
      </w:r>
      <w:proofErr w:type="spellEnd"/>
      <w:r w:rsidRPr="00C337A8"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 w:rsidRPr="00C337A8">
        <w:rPr>
          <w:rFonts w:ascii="Sylfaen" w:hAnsi="Sylfaen"/>
          <w:color w:val="000000"/>
          <w:sz w:val="23"/>
          <w:szCs w:val="23"/>
        </w:rPr>
        <w:t>ა</w:t>
      </w:r>
      <w:r>
        <w:rPr>
          <w:rFonts w:ascii="Sylfaen" w:hAnsi="Sylfaen"/>
          <w:color w:val="000000"/>
          <w:sz w:val="23"/>
          <w:szCs w:val="23"/>
        </w:rPr>
        <w:t>რაეფექტიანად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</w:rPr>
        <w:t>განკარგვის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</w:rPr>
        <w:t>რისკები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. </w:t>
      </w:r>
      <w:proofErr w:type="spellStart"/>
      <w:r>
        <w:rPr>
          <w:rFonts w:ascii="Sylfaen" w:hAnsi="Sylfaen"/>
          <w:color w:val="000000"/>
          <w:sz w:val="23"/>
          <w:szCs w:val="23"/>
        </w:rPr>
        <w:t>აუდი</w:t>
      </w:r>
      <w:r>
        <w:rPr>
          <w:rFonts w:ascii="Sylfaen" w:hAnsi="Sylfaen"/>
          <w:color w:val="000000"/>
          <w:sz w:val="23"/>
          <w:szCs w:val="23"/>
          <w:lang w:val="ka-GE"/>
        </w:rPr>
        <w:t>ტი</w:t>
      </w:r>
      <w:proofErr w:type="spellEnd"/>
      <w:r>
        <w:rPr>
          <w:rFonts w:ascii="Sylfaen" w:hAnsi="Sylfaen"/>
          <w:color w:val="000000"/>
          <w:sz w:val="23"/>
          <w:szCs w:val="23"/>
          <w:lang w:val="ka-GE"/>
        </w:rPr>
        <w:t xml:space="preserve"> ეხება კერძო სკოლების დაფინანსების არსებულ მოდელსაც და ხარვეზებს იქაც ხედავს. </w:t>
      </w:r>
    </w:p>
    <w:p w:rsidR="00C337A8" w:rsidRPr="00C337A8" w:rsidRDefault="00C337A8">
      <w:pPr>
        <w:jc w:val="both"/>
        <w:rPr>
          <w:rFonts w:ascii="Sylfaen" w:eastAsia="Merriweather" w:hAnsi="Sylfaen" w:cs="Merriweather"/>
          <w:sz w:val="28"/>
          <w:szCs w:val="28"/>
        </w:rPr>
      </w:pPr>
    </w:p>
    <w:p w:rsidR="00C337A8" w:rsidRPr="0071440A" w:rsidRDefault="0071440A">
      <w:pPr>
        <w:jc w:val="both"/>
        <w:rPr>
          <w:rFonts w:ascii="Sylfaen" w:eastAsia="Merriweather" w:hAnsi="Sylfaen" w:cs="Merriweather"/>
          <w:sz w:val="28"/>
          <w:szCs w:val="28"/>
        </w:rPr>
      </w:pPr>
      <w:r>
        <w:rPr>
          <w:rFonts w:ascii="Sylfaen" w:eastAsia="Merriweather" w:hAnsi="Sylfaen" w:cs="Merriweather"/>
          <w:sz w:val="28"/>
          <w:szCs w:val="28"/>
        </w:rPr>
        <w:lastRenderedPageBreak/>
        <w:t xml:space="preserve">განათლების დამცველთა ასოციაცია კი აცხადებს, რომ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ის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რაც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სახელმწიფო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აუდიტის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დასკვნაში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წერია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>
        <w:rPr>
          <w:rFonts w:ascii="Sylfaen" w:eastAsia="Merriweather" w:hAnsi="Sylfaen" w:cs="Merriweather"/>
          <w:sz w:val="28"/>
          <w:szCs w:val="28"/>
        </w:rPr>
        <w:t>მათ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არაერთხელ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>
        <w:rPr>
          <w:rFonts w:ascii="Sylfaen" w:eastAsia="Merriweather" w:hAnsi="Sylfaen" w:cs="Merriweather"/>
          <w:sz w:val="28"/>
          <w:szCs w:val="28"/>
        </w:rPr>
        <w:t>წამოჭრეს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როგორც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მოსაგვარებელი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პრობლემა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და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საკანონმდებლო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ინიციატივის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ფარგლებშიც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>
        <w:rPr>
          <w:rFonts w:ascii="Sylfaen" w:eastAsia="Merriweather" w:hAnsi="Sylfaen" w:cs="Merriweather"/>
          <w:sz w:val="28"/>
          <w:szCs w:val="28"/>
        </w:rPr>
        <w:t>მიმართეს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პარლამენტის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შესაბამის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კომიტეტს</w:t>
      </w:r>
      <w:r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ჯერ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კიდევ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გიორგი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ამილახვარი</w:t>
      </w:r>
      <w:r>
        <w:rPr>
          <w:rFonts w:ascii="Sylfaen" w:eastAsia="Merriweather" w:hAnsi="Sylfaen" w:cs="Merriweather"/>
          <w:sz w:val="28"/>
          <w:szCs w:val="28"/>
        </w:rPr>
        <w:t>ს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>
        <w:rPr>
          <w:rFonts w:ascii="Sylfaen" w:eastAsia="Merriweather" w:hAnsi="Sylfaen" w:cs="Merriweather"/>
          <w:sz w:val="28"/>
          <w:szCs w:val="28"/>
        </w:rPr>
        <w:t xml:space="preserve">თავმჯდომარეობის პერიოდში, თუმცა უარი მიიღეს. ახლა კი სურთ, რომ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ახალი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რეკომენდაციები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>
        <w:rPr>
          <w:rFonts w:ascii="Sylfaen" w:eastAsia="Merriweather" w:hAnsi="Sylfaen" w:cs="Merriweather"/>
          <w:sz w:val="28"/>
          <w:szCs w:val="28"/>
        </w:rPr>
        <w:t xml:space="preserve">შესთავაზონ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როგორც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საკანონმდებლო</w:t>
      </w:r>
      <w:r>
        <w:rPr>
          <w:rFonts w:ascii="Sylfaen" w:eastAsia="Merriweather" w:hAnsi="Sylfaen" w:cs="Merriweather"/>
          <w:sz w:val="28"/>
          <w:szCs w:val="28"/>
        </w:rPr>
        <w:t>,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ისე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აღმასრულებელ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="008A3631" w:rsidRPr="00912258">
        <w:rPr>
          <w:rFonts w:ascii="Sylfaen" w:eastAsia="Merriweather" w:hAnsi="Sylfaen" w:cs="Merriweather"/>
          <w:sz w:val="28"/>
          <w:szCs w:val="28"/>
        </w:rPr>
        <w:t>ხელისუფლებას</w:t>
      </w:r>
      <w:r>
        <w:rPr>
          <w:rFonts w:ascii="Sylfaen" w:eastAsia="Merriweather" w:hAnsi="Sylfaen" w:cs="Merriweather"/>
          <w:sz w:val="28"/>
          <w:szCs w:val="28"/>
        </w:rPr>
        <w:t>.</w:t>
      </w:r>
    </w:p>
    <w:p w:rsidR="00C337A8" w:rsidRDefault="00C337A8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912258">
        <w:rPr>
          <w:rFonts w:ascii="Sylfaen" w:eastAsia="Merriweather" w:hAnsi="Sylfaen" w:cs="Merriweather"/>
          <w:b/>
          <w:sz w:val="28"/>
          <w:szCs w:val="28"/>
        </w:rPr>
        <w:t>განათლების დამცველთა ასოციაციის საკანონმდებლო წინადადება მოსწავლის ვაუჩერული დაფინანსების საკითხზე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912258">
        <w:rPr>
          <w:rFonts w:ascii="Sylfaen" w:eastAsia="Merriweather" w:hAnsi="Sylfaen" w:cs="Merriweather"/>
          <w:sz w:val="28"/>
          <w:szCs w:val="28"/>
        </w:rPr>
        <w:t>ზოგადი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განათლების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მიღებას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სახელმწიფო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სისტემით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აფინანსებს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განმარტავს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</w:t>
      </w:r>
      <w:r w:rsidRPr="00912258">
        <w:rPr>
          <w:rFonts w:ascii="Sylfaen" w:eastAsia="Merriweather" w:hAnsi="Sylfaen" w:cs="Merriweather"/>
          <w:sz w:val="28"/>
          <w:szCs w:val="28"/>
        </w:rPr>
        <w:t>რის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ფინანსური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ინსტრუმენტი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რომელიც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განკუთვნილია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მიერ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ზოგადი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განათლების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მიღების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დასაფინანსებლად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ზოგადი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განათლების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შესახებ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კანონის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მესამე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თავის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22-</w:t>
      </w:r>
      <w:r w:rsidRPr="00912258">
        <w:rPr>
          <w:rFonts w:ascii="Sylfaen" w:eastAsia="Merriweather" w:hAnsi="Sylfaen" w:cs="Merriweather"/>
          <w:sz w:val="28"/>
          <w:szCs w:val="28"/>
        </w:rPr>
        <w:t>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მუხლის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2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3 </w:t>
      </w:r>
      <w:r w:rsidRPr="00912258">
        <w:rPr>
          <w:rFonts w:ascii="Sylfaen" w:eastAsia="Merriweather" w:hAnsi="Sylfaen" w:cs="Merriweather"/>
          <w:sz w:val="28"/>
          <w:szCs w:val="28"/>
        </w:rPr>
        <w:t>პუნქტები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კიდევ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უფრო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აზუსტებს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ზოგადსაგანმანათლებლო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დაწესებულებაში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სწავლებას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ერთ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მოსწავლეზე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გათვლილი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ფინანსური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ნორმატივის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შესაბამისი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აფინანსებს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სახელმწიფო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რას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ნიშნავს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? </w:t>
      </w:r>
      <w:r w:rsidRPr="00912258">
        <w:rPr>
          <w:rFonts w:ascii="Sylfaen" w:eastAsia="Merriweather" w:hAnsi="Sylfaen" w:cs="Merriweather"/>
          <w:sz w:val="28"/>
          <w:szCs w:val="28"/>
        </w:rPr>
        <w:t>იმას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ყველა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მომსახურეობითი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პაკეტი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(</w:t>
      </w:r>
      <w:r w:rsidRPr="00912258">
        <w:rPr>
          <w:rFonts w:ascii="Sylfaen" w:eastAsia="Merriweather" w:hAnsi="Sylfaen" w:cs="Merriweather"/>
          <w:sz w:val="28"/>
          <w:szCs w:val="28"/>
        </w:rPr>
        <w:t>სწავლება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უსაფრთხოება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ინვენტარი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სისუფთავე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წესრიგი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ა</w:t>
      </w:r>
      <w:r w:rsidRPr="00912258">
        <w:rPr>
          <w:rFonts w:ascii="Sylfaen" w:eastAsia="Merriweather" w:hAnsi="Sylfaen" w:cs="Merriweather"/>
          <w:sz w:val="28"/>
          <w:szCs w:val="28"/>
        </w:rPr>
        <w:t>.</w:t>
      </w:r>
      <w:r w:rsidRPr="00912258">
        <w:rPr>
          <w:rFonts w:ascii="Sylfaen" w:eastAsia="Merriweather" w:hAnsi="Sylfaen" w:cs="Merriweather"/>
          <w:sz w:val="28"/>
          <w:szCs w:val="28"/>
        </w:rPr>
        <w:t>შ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.), </w:t>
      </w:r>
      <w:r w:rsidRPr="00912258">
        <w:rPr>
          <w:rFonts w:ascii="Sylfaen" w:eastAsia="Merriweather" w:hAnsi="Sylfaen" w:cs="Merriweather"/>
          <w:sz w:val="28"/>
          <w:szCs w:val="28"/>
        </w:rPr>
        <w:t>რაც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სწავლებას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ემსახურება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დამოკიდებულია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</w:t>
      </w:r>
      <w:r w:rsidRPr="00912258">
        <w:rPr>
          <w:rFonts w:ascii="Sylfaen" w:eastAsia="Merriweather" w:hAnsi="Sylfaen" w:cs="Merriweather"/>
          <w:sz w:val="28"/>
          <w:szCs w:val="28"/>
        </w:rPr>
        <w:t>წორედ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ვაუჩერზე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რადგან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კანონი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ცალსახად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განსაზღვრავს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ამას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შესაბამისად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ყველა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დანარჩენი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ნორმატიული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აქტი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უნდა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გამომდინარეობდეს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სწორედ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მისგან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ამ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კანონიდან</w:t>
      </w:r>
      <w:r w:rsidRPr="00912258">
        <w:rPr>
          <w:rFonts w:ascii="Sylfaen" w:eastAsia="Merriweather" w:hAnsi="Sylfaen" w:cs="Merriweather"/>
          <w:sz w:val="28"/>
          <w:szCs w:val="28"/>
        </w:rPr>
        <w:t>.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912258">
        <w:rPr>
          <w:rFonts w:ascii="Sylfaen" w:eastAsia="Merriweather" w:hAnsi="Sylfaen" w:cs="Merriweather"/>
          <w:sz w:val="28"/>
          <w:szCs w:val="28"/>
        </w:rPr>
        <w:t>დაფინანსებაზე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დადგენილი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ნორმატიული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აქტები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კანონს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ეწინააღმდეგება</w:t>
      </w:r>
      <w:r w:rsidRPr="00912258">
        <w:rPr>
          <w:rFonts w:ascii="Sylfaen" w:eastAsia="Merriweather" w:hAnsi="Sylfaen" w:cs="Merriweather"/>
          <w:sz w:val="28"/>
          <w:szCs w:val="28"/>
        </w:rPr>
        <w:t>.</w:t>
      </w:r>
    </w:p>
    <w:p w:rsidR="00CB14E0" w:rsidRPr="0071440A" w:rsidRDefault="008A3631">
      <w:pPr>
        <w:jc w:val="both"/>
        <w:rPr>
          <w:rFonts w:ascii="Sylfaen" w:eastAsia="Merriweather" w:hAnsi="Sylfaen" w:cs="Merriweather"/>
          <w:b/>
          <w:sz w:val="28"/>
          <w:szCs w:val="28"/>
        </w:rPr>
      </w:pPr>
      <w:r w:rsidRPr="00912258">
        <w:rPr>
          <w:rFonts w:ascii="Sylfaen" w:eastAsia="Merriweather" w:hAnsi="Sylfaen" w:cs="Merriweather"/>
          <w:sz w:val="28"/>
          <w:szCs w:val="28"/>
        </w:rPr>
        <w:t>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გამოცემული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აქვს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საქართველ</w:t>
      </w:r>
      <w:r w:rsidRPr="00912258">
        <w:rPr>
          <w:rFonts w:ascii="Sylfaen" w:eastAsia="Merriweather" w:hAnsi="Sylfaen" w:cs="Merriweather"/>
          <w:sz w:val="28"/>
          <w:szCs w:val="28"/>
        </w:rPr>
        <w:t>ოს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განათლების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მეცნიერების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კულტურისა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სპორტის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მინისტრს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: </w:t>
      </w:r>
      <w:r w:rsidRPr="00912258">
        <w:rPr>
          <w:rFonts w:ascii="Sylfaen" w:eastAsia="Merriweather" w:hAnsi="Sylfaen" w:cs="Merriweather"/>
          <w:sz w:val="28"/>
          <w:szCs w:val="28"/>
        </w:rPr>
        <w:t>ბრძანება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(125/</w:t>
      </w:r>
      <w:r w:rsidRPr="00912258">
        <w:rPr>
          <w:rFonts w:ascii="Sylfaen" w:eastAsia="Merriweather" w:hAnsi="Sylfaen" w:cs="Merriweather"/>
          <w:sz w:val="28"/>
          <w:szCs w:val="28"/>
        </w:rPr>
        <w:t>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) </w:t>
      </w:r>
      <w:r w:rsidRPr="00912258">
        <w:rPr>
          <w:rFonts w:ascii="Sylfaen" w:eastAsia="Merriweather" w:hAnsi="Sylfaen" w:cs="Merriweather"/>
          <w:sz w:val="28"/>
          <w:szCs w:val="28"/>
        </w:rPr>
        <w:t>საჯარო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სკოლების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მასწავლებელთა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შრომის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ანაზღაურების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მინიმალური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ოდენობისა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პირობების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დადგენის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თაობაზე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მასწავლებლების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სახელფასო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ანაზღაურების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დეტალებს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სწორედ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ნორმატიული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აქტი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არეგ</w:t>
      </w:r>
      <w:r w:rsidRPr="00912258">
        <w:rPr>
          <w:rFonts w:ascii="Sylfaen" w:eastAsia="Merriweather" w:hAnsi="Sylfaen" w:cs="Merriweather"/>
          <w:sz w:val="28"/>
          <w:szCs w:val="28"/>
        </w:rPr>
        <w:t>ულირებს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მაგრამ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მთელი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რიგი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რეგულაციები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სცდება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ზოგადი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განათლების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კანონის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მოთხოვნებს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ბრძანების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მიხედვით</w:t>
      </w:r>
      <w:r w:rsidR="0071440A">
        <w:rPr>
          <w:rFonts w:ascii="Sylfaen" w:eastAsia="Merriweather" w:hAnsi="Sylfaen" w:cs="Merriweather"/>
          <w:sz w:val="28"/>
          <w:szCs w:val="28"/>
        </w:rPr>
        <w:t>,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განსაზღვრული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მასწავლებლის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ე</w:t>
      </w:r>
      <w:r w:rsidRPr="00912258">
        <w:rPr>
          <w:rFonts w:ascii="Sylfaen" w:eastAsia="Merriweather" w:hAnsi="Sylfaen" w:cs="Merriweather"/>
          <w:sz w:val="28"/>
          <w:szCs w:val="28"/>
        </w:rPr>
        <w:t>.</w:t>
      </w:r>
      <w:r w:rsidRPr="00912258">
        <w:rPr>
          <w:rFonts w:ascii="Sylfaen" w:eastAsia="Merriweather" w:hAnsi="Sylfaen" w:cs="Merriweather"/>
          <w:sz w:val="28"/>
          <w:szCs w:val="28"/>
        </w:rPr>
        <w:t>წ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საბაზო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ხელფასი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საბაზო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lastRenderedPageBreak/>
        <w:t>ხელფასი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გაიცემა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სწორედ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ვაუჩერიდან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თუმცა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რეალობაში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გვაქვს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დაფინანსების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„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დუალური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სისტ</w:t>
      </w:r>
      <w:r w:rsidRPr="00912258">
        <w:rPr>
          <w:rFonts w:ascii="Sylfaen" w:eastAsia="Merriweather" w:hAnsi="Sylfaen" w:cs="Merriweather"/>
          <w:sz w:val="28"/>
          <w:szCs w:val="28"/>
        </w:rPr>
        <w:t>ემა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“. </w:t>
      </w:r>
      <w:r w:rsidRPr="00912258">
        <w:rPr>
          <w:rFonts w:ascii="Sylfaen" w:eastAsia="Merriweather" w:hAnsi="Sylfaen" w:cs="Merriweather"/>
          <w:sz w:val="28"/>
          <w:szCs w:val="28"/>
        </w:rPr>
        <w:t>რაც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ასევე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ეწინააღმდეგება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კანონს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ეს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გახლავთ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ე</w:t>
      </w:r>
      <w:r w:rsidRPr="00912258">
        <w:rPr>
          <w:rFonts w:ascii="Sylfaen" w:eastAsia="Merriweather" w:hAnsi="Sylfaen" w:cs="Merriweather"/>
          <w:sz w:val="28"/>
          <w:szCs w:val="28"/>
        </w:rPr>
        <w:t>.</w:t>
      </w:r>
      <w:r w:rsidRPr="00912258">
        <w:rPr>
          <w:rFonts w:ascii="Sylfaen" w:eastAsia="Merriweather" w:hAnsi="Sylfaen" w:cs="Merriweather"/>
          <w:sz w:val="28"/>
          <w:szCs w:val="28"/>
        </w:rPr>
        <w:t>წ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სასტატუსო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დანამატი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რომელიც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ვაუჩერზე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არაა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დამოკიდებული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ანუ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მასწავლებლის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საბაზო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ხელფასი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ფინანსდება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ვაუჩერიდან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სტატუსის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დანამატებს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გასცემს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უშუალოდ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მთავრობა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იმის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მიხედვით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თუ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რაოდენობის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უფროსი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წ</w:t>
      </w:r>
      <w:r w:rsidRPr="00912258">
        <w:rPr>
          <w:rFonts w:ascii="Sylfaen" w:eastAsia="Merriweather" w:hAnsi="Sylfaen" w:cs="Merriweather"/>
          <w:sz w:val="28"/>
          <w:szCs w:val="28"/>
        </w:rPr>
        <w:t>ამყვანი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71440A">
        <w:rPr>
          <w:rFonts w:ascii="Sylfaen" w:eastAsia="Merriweather" w:hAnsi="Sylfaen" w:cs="Merriweather"/>
          <w:sz w:val="28"/>
          <w:szCs w:val="28"/>
        </w:rPr>
        <w:t>მენტორი</w:t>
      </w:r>
      <w:r w:rsidRPr="0071440A">
        <w:rPr>
          <w:rFonts w:ascii="Sylfaen" w:eastAsia="Merriweather" w:hAnsi="Sylfaen" w:cs="Merriweather"/>
          <w:sz w:val="28"/>
          <w:szCs w:val="28"/>
        </w:rPr>
        <w:t xml:space="preserve"> </w:t>
      </w:r>
      <w:r w:rsidRPr="0071440A">
        <w:rPr>
          <w:rFonts w:ascii="Sylfaen" w:eastAsia="Merriweather" w:hAnsi="Sylfaen" w:cs="Merriweather"/>
          <w:sz w:val="28"/>
          <w:szCs w:val="28"/>
        </w:rPr>
        <w:t>მასწავლებელი</w:t>
      </w:r>
      <w:r w:rsidRPr="0071440A">
        <w:rPr>
          <w:rFonts w:ascii="Sylfaen" w:eastAsia="Merriweather" w:hAnsi="Sylfaen" w:cs="Merriweather"/>
          <w:sz w:val="28"/>
          <w:szCs w:val="28"/>
        </w:rPr>
        <w:t xml:space="preserve"> </w:t>
      </w:r>
      <w:r w:rsidRPr="0071440A">
        <w:rPr>
          <w:rFonts w:ascii="Sylfaen" w:eastAsia="Merriweather" w:hAnsi="Sylfaen" w:cs="Merriweather"/>
          <w:sz w:val="28"/>
          <w:szCs w:val="28"/>
        </w:rPr>
        <w:t>ჰყავს</w:t>
      </w:r>
      <w:r w:rsidRPr="0071440A">
        <w:rPr>
          <w:rFonts w:ascii="Sylfaen" w:eastAsia="Merriweather" w:hAnsi="Sylfaen" w:cs="Merriweather"/>
          <w:sz w:val="28"/>
          <w:szCs w:val="28"/>
        </w:rPr>
        <w:t xml:space="preserve"> </w:t>
      </w:r>
      <w:r w:rsidRPr="0071440A">
        <w:rPr>
          <w:rFonts w:ascii="Sylfaen" w:eastAsia="Merriweather" w:hAnsi="Sylfaen" w:cs="Merriweather"/>
          <w:sz w:val="28"/>
          <w:szCs w:val="28"/>
        </w:rPr>
        <w:t>სკოლას</w:t>
      </w:r>
      <w:r w:rsidRPr="0071440A">
        <w:rPr>
          <w:rFonts w:ascii="Sylfaen" w:eastAsia="Merriweather" w:hAnsi="Sylfaen" w:cs="Merriweather"/>
          <w:sz w:val="28"/>
          <w:szCs w:val="28"/>
        </w:rPr>
        <w:t>.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71440A">
        <w:rPr>
          <w:rFonts w:ascii="Sylfaen" w:eastAsia="Merriweather" w:hAnsi="Sylfaen" w:cs="Merriweather"/>
          <w:b/>
          <w:sz w:val="28"/>
          <w:szCs w:val="28"/>
        </w:rPr>
        <w:t>ხარვეზის</w:t>
      </w:r>
      <w:r w:rsidRPr="0071440A">
        <w:rPr>
          <w:rFonts w:ascii="Sylfaen" w:eastAsia="Merriweather" w:hAnsi="Sylfaen" w:cs="Merriweather"/>
          <w:b/>
          <w:sz w:val="28"/>
          <w:szCs w:val="28"/>
        </w:rPr>
        <w:t xml:space="preserve"> </w:t>
      </w:r>
      <w:r w:rsidRPr="0071440A">
        <w:rPr>
          <w:rFonts w:ascii="Sylfaen" w:eastAsia="Merriweather" w:hAnsi="Sylfaen" w:cs="Merriweather"/>
          <w:b/>
          <w:sz w:val="28"/>
          <w:szCs w:val="28"/>
        </w:rPr>
        <w:t>გასწორების</w:t>
      </w:r>
      <w:r w:rsidRPr="0071440A">
        <w:rPr>
          <w:rFonts w:ascii="Sylfaen" w:eastAsia="Merriweather" w:hAnsi="Sylfaen" w:cs="Merriweather"/>
          <w:b/>
          <w:sz w:val="28"/>
          <w:szCs w:val="28"/>
        </w:rPr>
        <w:t xml:space="preserve"> </w:t>
      </w:r>
      <w:r w:rsidRPr="0071440A">
        <w:rPr>
          <w:rFonts w:ascii="Sylfaen" w:eastAsia="Merriweather" w:hAnsi="Sylfaen" w:cs="Merriweather"/>
          <w:b/>
          <w:sz w:val="28"/>
          <w:szCs w:val="28"/>
        </w:rPr>
        <w:t>რეკომენდაცია</w:t>
      </w:r>
      <w:r w:rsidRPr="0071440A">
        <w:rPr>
          <w:rFonts w:ascii="Sylfaen" w:eastAsia="Merriweather" w:hAnsi="Sylfaen" w:cs="Merriweather"/>
          <w:b/>
          <w:sz w:val="28"/>
          <w:szCs w:val="28"/>
        </w:rPr>
        <w:t>: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სანამ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დაფინანსების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სისტემა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ძალაშია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დაფინანსების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ცენტრიდანულობა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(</w:t>
      </w:r>
      <w:r w:rsidRPr="00912258">
        <w:rPr>
          <w:rFonts w:ascii="Sylfaen" w:eastAsia="Merriweather" w:hAnsi="Sylfaen" w:cs="Merriweather"/>
          <w:sz w:val="28"/>
          <w:szCs w:val="28"/>
        </w:rPr>
        <w:t>პროგრამული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სასტატუსო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) </w:t>
      </w:r>
      <w:r w:rsidRPr="00912258">
        <w:rPr>
          <w:rFonts w:ascii="Sylfaen" w:eastAsia="Merriweather" w:hAnsi="Sylfaen" w:cs="Merriweather"/>
          <w:sz w:val="28"/>
          <w:szCs w:val="28"/>
        </w:rPr>
        <w:t>მთლიანად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უნდა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გაუქმდეს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ეს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თანხა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უნდა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დაემატოს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რითაც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კანონით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გათვალის</w:t>
      </w:r>
      <w:r w:rsidRPr="00912258">
        <w:rPr>
          <w:rFonts w:ascii="Sylfaen" w:eastAsia="Merriweather" w:hAnsi="Sylfaen" w:cs="Merriweather"/>
          <w:sz w:val="28"/>
          <w:szCs w:val="28"/>
        </w:rPr>
        <w:t>წინებული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ფინანსური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ინსტრუმენტის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მოცულობა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გაიზარდება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ხელფასიან</w:t>
      </w:r>
      <w:r w:rsidRPr="00912258">
        <w:rPr>
          <w:rFonts w:ascii="Sylfaen" w:eastAsia="Merriweather" w:hAnsi="Sylfaen" w:cs="Merriweather"/>
          <w:sz w:val="28"/>
          <w:szCs w:val="28"/>
        </w:rPr>
        <w:t>-</w:t>
      </w:r>
      <w:r w:rsidRPr="00912258">
        <w:rPr>
          <w:rFonts w:ascii="Sylfaen" w:eastAsia="Merriweather" w:hAnsi="Sylfaen" w:cs="Merriweather"/>
          <w:sz w:val="28"/>
          <w:szCs w:val="28"/>
        </w:rPr>
        <w:t>დანამატიანად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მხოლოდ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ვაუჩერიდან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დაფინანსდება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პედაგოგი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912258">
        <w:rPr>
          <w:rFonts w:ascii="Sylfaen" w:eastAsia="Merriweather" w:hAnsi="Sylfaen" w:cs="Merriweather"/>
          <w:sz w:val="28"/>
          <w:szCs w:val="28"/>
        </w:rPr>
        <w:t>კანონსაწინააღმდეგოა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მთავრობის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2015 </w:t>
      </w:r>
      <w:r w:rsidRPr="00912258">
        <w:rPr>
          <w:rFonts w:ascii="Sylfaen" w:eastAsia="Merriweather" w:hAnsi="Sylfaen" w:cs="Merriweather"/>
          <w:sz w:val="28"/>
          <w:szCs w:val="28"/>
        </w:rPr>
        <w:t>წლის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დადგენილებით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ერთ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მოსწავლეზე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გათვლილი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ფინანსური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ნორმატივისა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მისი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შესაბამისი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სტანდარტული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</w:t>
      </w:r>
      <w:r w:rsidRPr="00912258">
        <w:rPr>
          <w:rFonts w:ascii="Sylfaen" w:eastAsia="Merriweather" w:hAnsi="Sylfaen" w:cs="Merriweather"/>
          <w:sz w:val="28"/>
          <w:szCs w:val="28"/>
        </w:rPr>
        <w:t>რის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ოდენობის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დიფერენციაციაც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ამ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დიფერ</w:t>
      </w:r>
      <w:r w:rsidR="0071440A">
        <w:rPr>
          <w:rFonts w:ascii="Sylfaen" w:eastAsia="Merriweather" w:hAnsi="Sylfaen" w:cs="Merriweather"/>
          <w:sz w:val="28"/>
          <w:szCs w:val="28"/>
        </w:rPr>
        <w:t>ე</w:t>
      </w:r>
      <w:r w:rsidRPr="00912258">
        <w:rPr>
          <w:rFonts w:ascii="Sylfaen" w:eastAsia="Merriweather" w:hAnsi="Sylfaen" w:cs="Merriweather"/>
          <w:sz w:val="28"/>
          <w:szCs w:val="28"/>
        </w:rPr>
        <w:t>ნციაცი</w:t>
      </w:r>
      <w:r w:rsidR="0071440A">
        <w:rPr>
          <w:rFonts w:ascii="Sylfaen" w:eastAsia="Merriweather" w:hAnsi="Sylfaen" w:cs="Merriweather"/>
          <w:sz w:val="28"/>
          <w:szCs w:val="28"/>
        </w:rPr>
        <w:t>ი</w:t>
      </w:r>
      <w:r w:rsidRPr="00912258">
        <w:rPr>
          <w:rFonts w:ascii="Sylfaen" w:eastAsia="Merriweather" w:hAnsi="Sylfaen" w:cs="Merriweather"/>
          <w:sz w:val="28"/>
          <w:szCs w:val="28"/>
        </w:rPr>
        <w:t>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დარღვეულია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საქართველოს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კონსტიტუციით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გათვალისწინებული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თანასწორობის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(</w:t>
      </w:r>
      <w:r w:rsidRPr="00912258">
        <w:rPr>
          <w:rFonts w:ascii="Sylfaen" w:eastAsia="Merriweather" w:hAnsi="Sylfaen" w:cs="Merriweather"/>
          <w:sz w:val="28"/>
          <w:szCs w:val="28"/>
        </w:rPr>
        <w:t>მუხლი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11)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განათლების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(</w:t>
      </w:r>
      <w:r w:rsidRPr="00912258">
        <w:rPr>
          <w:rFonts w:ascii="Sylfaen" w:eastAsia="Merriweather" w:hAnsi="Sylfaen" w:cs="Merriweather"/>
          <w:sz w:val="28"/>
          <w:szCs w:val="28"/>
        </w:rPr>
        <w:t>მუხლი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27) </w:t>
      </w:r>
      <w:r w:rsidRPr="00912258">
        <w:rPr>
          <w:rFonts w:ascii="Sylfaen" w:eastAsia="Merriweather" w:hAnsi="Sylfaen" w:cs="Merriweather"/>
          <w:sz w:val="28"/>
          <w:szCs w:val="28"/>
        </w:rPr>
        <w:t>უფლებები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; </w:t>
      </w:r>
      <w:r w:rsidRPr="00912258">
        <w:rPr>
          <w:rFonts w:ascii="Sylfaen" w:eastAsia="Merriweather" w:hAnsi="Sylfaen" w:cs="Merriweather"/>
          <w:sz w:val="28"/>
          <w:szCs w:val="28"/>
        </w:rPr>
        <w:t>ზოგადი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განათლების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კანონით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გათვალისწინებული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ზოგადი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განათლების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ხელმისაწვდომობის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(</w:t>
      </w:r>
      <w:r w:rsidRPr="00912258">
        <w:rPr>
          <w:rFonts w:ascii="Sylfaen" w:eastAsia="Merriweather" w:hAnsi="Sylfaen" w:cs="Merriweather"/>
          <w:sz w:val="28"/>
          <w:szCs w:val="28"/>
        </w:rPr>
        <w:t>მუხლი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7.)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ზოგადი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განათლების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მიღების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(</w:t>
      </w:r>
      <w:r w:rsidRPr="00912258">
        <w:rPr>
          <w:rFonts w:ascii="Sylfaen" w:eastAsia="Merriweather" w:hAnsi="Sylfaen" w:cs="Merriweather"/>
          <w:sz w:val="28"/>
          <w:szCs w:val="28"/>
        </w:rPr>
        <w:t>მუხლი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9-1,2) </w:t>
      </w:r>
      <w:r w:rsidRPr="00912258">
        <w:rPr>
          <w:rFonts w:ascii="Sylfaen" w:eastAsia="Merriweather" w:hAnsi="Sylfaen" w:cs="Merriweather"/>
          <w:sz w:val="28"/>
          <w:szCs w:val="28"/>
        </w:rPr>
        <w:t>უფლებები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912258">
        <w:rPr>
          <w:rFonts w:ascii="Sylfaen" w:eastAsia="Merriweather" w:hAnsi="Sylfaen" w:cs="Merriweather"/>
          <w:sz w:val="28"/>
          <w:szCs w:val="28"/>
        </w:rPr>
        <w:t xml:space="preserve">2015 </w:t>
      </w:r>
      <w:r w:rsidRPr="00912258">
        <w:rPr>
          <w:rFonts w:ascii="Sylfaen" w:eastAsia="Merriweather" w:hAnsi="Sylfaen" w:cs="Merriweather"/>
          <w:sz w:val="28"/>
          <w:szCs w:val="28"/>
        </w:rPr>
        <w:t>წლის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აღნიშნული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დადგენილებით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შემოიღეს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კოეფიციენტი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რომლითაც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სტანდარტული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ოდენობა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სხვადასხვანაირი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გახდა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ქართული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არაქართული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მაღალმთიან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რეგიონში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მდებარე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სკოლებისთვის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მაგრამ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ამაში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პოზიტირობაც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შეიძლე</w:t>
      </w:r>
      <w:r w:rsidRPr="00912258">
        <w:rPr>
          <w:rFonts w:ascii="Sylfaen" w:eastAsia="Merriweather" w:hAnsi="Sylfaen" w:cs="Merriweather"/>
          <w:sz w:val="28"/>
          <w:szCs w:val="28"/>
        </w:rPr>
        <w:t>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დავინახოთ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უფრო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მეტი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დიფერენციაცია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რომელიც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დამოკიდებულია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იმაზე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თუ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რომელ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კლასში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სწავლობს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ანუ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პირველიდან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მერვე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კლასამდე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სხვა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ოდენობით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ფინანსდება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ხოლო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მერვედან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მეთორმეტე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კლასელი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– </w:t>
      </w:r>
      <w:r w:rsidRPr="00912258">
        <w:rPr>
          <w:rFonts w:ascii="Sylfaen" w:eastAsia="Merriweather" w:hAnsi="Sylfaen" w:cs="Merriweather"/>
          <w:sz w:val="28"/>
          <w:szCs w:val="28"/>
        </w:rPr>
        <w:t>გაზრდილი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ოდენობით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აქაც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შეგვიძლია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მოვუძებნოთ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გამართლება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კანონთან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წინააღმდეგობას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კერძოდ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დაბალ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კლასებში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უფრო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ცოტა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საგნებს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სწავლობენ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ვიდრე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– </w:t>
      </w:r>
      <w:r w:rsidRPr="00912258">
        <w:rPr>
          <w:rFonts w:ascii="Sylfaen" w:eastAsia="Merriweather" w:hAnsi="Sylfaen" w:cs="Merriweather"/>
          <w:sz w:val="28"/>
          <w:szCs w:val="28"/>
        </w:rPr>
        <w:t>მაღალ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კლასებში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(</w:t>
      </w:r>
      <w:r w:rsidRPr="00912258">
        <w:rPr>
          <w:rFonts w:ascii="Sylfaen" w:eastAsia="Merriweather" w:hAnsi="Sylfaen" w:cs="Merriweather"/>
          <w:sz w:val="28"/>
          <w:szCs w:val="28"/>
        </w:rPr>
        <w:t>თუმცა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ცოტა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საგანი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სულაც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ნიშნავს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მომსახურების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შემცირებულ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პაკეტს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), </w:t>
      </w:r>
      <w:r w:rsidRPr="00912258">
        <w:rPr>
          <w:rFonts w:ascii="Sylfaen" w:eastAsia="Merriweather" w:hAnsi="Sylfaen" w:cs="Merriweather"/>
          <w:sz w:val="28"/>
          <w:szCs w:val="28"/>
        </w:rPr>
        <w:t>მაგრამ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ლოგიკას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ცდება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lastRenderedPageBreak/>
        <w:t>ოდენობის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მერყეობა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საჯარო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სკოლის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</w:t>
      </w:r>
      <w:r w:rsidRPr="00912258">
        <w:rPr>
          <w:rFonts w:ascii="Sylfaen" w:eastAsia="Merriweather" w:hAnsi="Sylfaen" w:cs="Merriweather"/>
          <w:sz w:val="28"/>
          <w:szCs w:val="28"/>
        </w:rPr>
        <w:t>ავლეთა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საერთო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რაოდენობის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მიხედვით</w:t>
      </w:r>
      <w:r w:rsidRPr="00912258">
        <w:rPr>
          <w:rFonts w:ascii="Sylfaen" w:eastAsia="Merriweather" w:hAnsi="Sylfaen" w:cs="Merriweather"/>
          <w:sz w:val="28"/>
          <w:szCs w:val="28"/>
        </w:rPr>
        <w:t>: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მეცხრედან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მეთორმეტე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კლასის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ჩათვლით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სხვაგვარი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დიფერენციაციაა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ასევე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სხვაგვარი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ოდენობაა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არაქართულენოვან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მაღალმთიან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ზონებში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კარგად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შესამჩნევია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მრავალკონტიგენტიან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სკოლებში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მოსწავლეთა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ოდენობა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იკლებს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მოსწავლეთ</w:t>
      </w:r>
      <w:r w:rsidRPr="00912258">
        <w:rPr>
          <w:rFonts w:ascii="Sylfaen" w:eastAsia="Merriweather" w:hAnsi="Sylfaen" w:cs="Merriweather"/>
          <w:sz w:val="28"/>
          <w:szCs w:val="28"/>
        </w:rPr>
        <w:t>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საერთო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რაოდენობის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ზრდასთან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ერთად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რაც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ამგვარ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სკოლებს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აიძულებს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ჰქონდეთ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მცირე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რაოდენობის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პარალელური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მაგრამ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მრავალმოსწავლიანი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კლასები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ცხადია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აისახება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საბოლოო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შედეგებზე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ხოლო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მოსწავლეთა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უფლებები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რომელიც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ზემოთ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ვახსენეთ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ირღვევა</w:t>
      </w:r>
      <w:r w:rsidRPr="00912258">
        <w:rPr>
          <w:rFonts w:ascii="Sylfaen" w:eastAsia="Merriweather" w:hAnsi="Sylfaen" w:cs="Merriweather"/>
          <w:sz w:val="28"/>
          <w:szCs w:val="28"/>
        </w:rPr>
        <w:t>.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912258">
        <w:rPr>
          <w:rFonts w:ascii="Sylfaen" w:eastAsia="Merriweather" w:hAnsi="Sylfaen" w:cs="Merriweather"/>
          <w:sz w:val="28"/>
          <w:szCs w:val="28"/>
        </w:rPr>
        <w:t>თუ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გადაწყვე</w:t>
      </w:r>
      <w:r w:rsidRPr="00912258">
        <w:rPr>
          <w:rFonts w:ascii="Sylfaen" w:eastAsia="Merriweather" w:hAnsi="Sylfaen" w:cs="Merriweather"/>
          <w:sz w:val="28"/>
          <w:szCs w:val="28"/>
        </w:rPr>
        <w:t>ტს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ე</w:t>
      </w:r>
      <w:r w:rsidRPr="00912258">
        <w:rPr>
          <w:rFonts w:ascii="Sylfaen" w:eastAsia="Merriweather" w:hAnsi="Sylfaen" w:cs="Merriweather"/>
          <w:sz w:val="28"/>
          <w:szCs w:val="28"/>
        </w:rPr>
        <w:t>.</w:t>
      </w:r>
      <w:r w:rsidRPr="00912258">
        <w:rPr>
          <w:rFonts w:ascii="Sylfaen" w:eastAsia="Merriweather" w:hAnsi="Sylfaen" w:cs="Merriweather"/>
          <w:sz w:val="28"/>
          <w:szCs w:val="28"/>
        </w:rPr>
        <w:t>წ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კერძო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სკოლაში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სწავლას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კიდევ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უფრო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დისკრიმინაციულ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შემთხვევასთან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გვაქვს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საქმე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თუ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საჯარო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სკოლის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შემთხვევაში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დიფერენცირებული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დაფინანსების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გამო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ყველაზე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დაბალი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500 </w:t>
      </w:r>
      <w:r w:rsidRPr="00912258">
        <w:rPr>
          <w:rFonts w:ascii="Sylfaen" w:eastAsia="Merriweather" w:hAnsi="Sylfaen" w:cs="Merriweather"/>
          <w:sz w:val="28"/>
          <w:szCs w:val="28"/>
        </w:rPr>
        <w:t>ლარის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ხოლო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ყველაზე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მაღალი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- 700 </w:t>
      </w:r>
      <w:r w:rsidRPr="00912258">
        <w:rPr>
          <w:rFonts w:ascii="Sylfaen" w:eastAsia="Merriweather" w:hAnsi="Sylfaen" w:cs="Merriweather"/>
          <w:sz w:val="28"/>
          <w:szCs w:val="28"/>
        </w:rPr>
        <w:t>ლარის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დიაპაზონშია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კერძო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სკოლის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</w:t>
      </w:r>
      <w:r w:rsidRPr="00912258">
        <w:rPr>
          <w:rFonts w:ascii="Sylfaen" w:eastAsia="Merriweather" w:hAnsi="Sylfaen" w:cs="Merriweather"/>
          <w:sz w:val="28"/>
          <w:szCs w:val="28"/>
        </w:rPr>
        <w:t>წავლესთან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სახელმწიფო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დიფერენცირებასაც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აღარ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მიმართავს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ყველას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ერთნაირად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აძლევს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300 </w:t>
      </w:r>
      <w:r w:rsidRPr="00912258">
        <w:rPr>
          <w:rFonts w:ascii="Sylfaen" w:eastAsia="Merriweather" w:hAnsi="Sylfaen" w:cs="Merriweather"/>
          <w:sz w:val="28"/>
          <w:szCs w:val="28"/>
        </w:rPr>
        <w:t>ლარს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გავიხსენოთ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საქართველოს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კონსტიტუციისა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ზოგადი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განათლების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შესახებ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კანონების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მუხლები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რომელიც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უკვე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მოვიხმე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: </w:t>
      </w:r>
      <w:r w:rsidRPr="00912258">
        <w:rPr>
          <w:rFonts w:ascii="Sylfaen" w:eastAsia="Merriweather" w:hAnsi="Sylfaen" w:cs="Merriweather"/>
          <w:sz w:val="28"/>
          <w:szCs w:val="28"/>
        </w:rPr>
        <w:t>საქართველოს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კონსტიტუცია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(</w:t>
      </w:r>
      <w:r w:rsidRPr="00912258">
        <w:rPr>
          <w:rFonts w:ascii="Sylfaen" w:eastAsia="Merriweather" w:hAnsi="Sylfaen" w:cs="Merriweather"/>
          <w:sz w:val="28"/>
          <w:szCs w:val="28"/>
        </w:rPr>
        <w:t>მუხლები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11, 27)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კანონი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ზო</w:t>
      </w:r>
      <w:r w:rsidRPr="00912258">
        <w:rPr>
          <w:rFonts w:ascii="Sylfaen" w:eastAsia="Merriweather" w:hAnsi="Sylfaen" w:cs="Merriweather"/>
          <w:sz w:val="28"/>
          <w:szCs w:val="28"/>
        </w:rPr>
        <w:t>გადი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განათლების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შესახებ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(</w:t>
      </w:r>
      <w:r w:rsidRPr="00912258">
        <w:rPr>
          <w:rFonts w:ascii="Sylfaen" w:eastAsia="Merriweather" w:hAnsi="Sylfaen" w:cs="Merriweather"/>
          <w:sz w:val="28"/>
          <w:szCs w:val="28"/>
        </w:rPr>
        <w:t>მუხლები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7, 9 -1,2.). </w:t>
      </w:r>
      <w:r w:rsidRPr="00912258">
        <w:rPr>
          <w:rFonts w:ascii="Sylfaen" w:eastAsia="Merriweather" w:hAnsi="Sylfaen" w:cs="Merriweather"/>
          <w:sz w:val="28"/>
          <w:szCs w:val="28"/>
        </w:rPr>
        <w:t>აქაც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როგორც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ჩანს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სახელმწიფოს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სხვათა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შორის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ზოგიერთ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პოლიტიკურ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პარტიად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წოდებულ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სუბიექტებსაც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ასეთი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არგუმენტი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აქვთ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: </w:t>
      </w:r>
      <w:r w:rsidRPr="00912258">
        <w:rPr>
          <w:rFonts w:ascii="Sylfaen" w:eastAsia="Merriweather" w:hAnsi="Sylfaen" w:cs="Merriweather"/>
          <w:sz w:val="28"/>
          <w:szCs w:val="28"/>
        </w:rPr>
        <w:t>რადგან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გადაწყვეტს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კერძო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სკოლაში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ისწავლოს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რატომ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უნდა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დააფინანსოს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სახელმწიფო</w:t>
      </w:r>
      <w:r w:rsidRPr="00912258">
        <w:rPr>
          <w:rFonts w:ascii="Sylfaen" w:eastAsia="Merriweather" w:hAnsi="Sylfaen" w:cs="Merriweather"/>
          <w:sz w:val="28"/>
          <w:szCs w:val="28"/>
        </w:rPr>
        <w:t>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მაგრამ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მიდგომა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არათუ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ამართლებს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არამედ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უფრო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აძლიერებს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კანონდარღვევას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რადგან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მოსწავლეს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ართმევს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უფლებას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– </w:t>
      </w:r>
      <w:r w:rsidRPr="00912258">
        <w:rPr>
          <w:rFonts w:ascii="Sylfaen" w:eastAsia="Merriweather" w:hAnsi="Sylfaen" w:cs="Merriweather"/>
          <w:sz w:val="28"/>
          <w:szCs w:val="28"/>
        </w:rPr>
        <w:t>თავად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აირჩიოს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სასურველი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სასწავლებელი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სტანდარტული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სურვილის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შემთხვევაში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გადაიხადოს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დამატებითი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მომსახურების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პაკეტშიც</w:t>
      </w:r>
      <w:r w:rsidRPr="00912258">
        <w:rPr>
          <w:rFonts w:ascii="Sylfaen" w:eastAsia="Merriweather" w:hAnsi="Sylfaen" w:cs="Merriweather"/>
          <w:sz w:val="28"/>
          <w:szCs w:val="28"/>
        </w:rPr>
        <w:t>.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912258">
        <w:rPr>
          <w:rFonts w:ascii="Sylfaen" w:eastAsia="Merriweather" w:hAnsi="Sylfaen" w:cs="Merriweather"/>
          <w:sz w:val="28"/>
          <w:szCs w:val="28"/>
        </w:rPr>
        <w:t>რაც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მთავარია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დაფი</w:t>
      </w:r>
      <w:r w:rsidRPr="00912258">
        <w:rPr>
          <w:rFonts w:ascii="Sylfaen" w:eastAsia="Merriweather" w:hAnsi="Sylfaen" w:cs="Merriweather"/>
          <w:sz w:val="28"/>
          <w:szCs w:val="28"/>
        </w:rPr>
        <w:t>ნანსების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დიფერენცირებული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მიდგომა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არანაირ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კავშირში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არაა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თანხების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დაზოგვასთან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როდესაც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პარალამენტი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სახელმწიფო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ბიუჯეტს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იღებს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განათლებისთვის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გამოყოფილ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„</w:t>
      </w:r>
      <w:r w:rsidRPr="00912258">
        <w:rPr>
          <w:rFonts w:ascii="Sylfaen" w:eastAsia="Merriweather" w:hAnsi="Sylfaen" w:cs="Merriweather"/>
          <w:sz w:val="28"/>
          <w:szCs w:val="28"/>
        </w:rPr>
        <w:t>ფინანსურ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კვოტაში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“, </w:t>
      </w:r>
      <w:r w:rsidRPr="00912258">
        <w:rPr>
          <w:rFonts w:ascii="Sylfaen" w:eastAsia="Merriweather" w:hAnsi="Sylfaen" w:cs="Merriweather"/>
          <w:sz w:val="28"/>
          <w:szCs w:val="28"/>
        </w:rPr>
        <w:t>შეუძლებელია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გაითვალისწინოს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ამგვარი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lastRenderedPageBreak/>
        <w:t>დიფერენციაცია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შეუძლებელია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საკანონმდებლო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ორგანომ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განსაზღვროს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საბიუჯეტო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წლის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განმავლობაში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როგორი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იქნება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მოსწავლეთა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მობილობა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საჯაროდან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კერძოში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მცირეკონტიგენტიანიდან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–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მრავალკონტიგენტიან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სკოლებში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გადასვლის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(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პირიქით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) </w:t>
      </w:r>
      <w:r w:rsidRPr="00912258">
        <w:rPr>
          <w:rFonts w:ascii="Sylfaen" w:eastAsia="Merriweather" w:hAnsi="Sylfaen" w:cs="Merriweather"/>
          <w:sz w:val="28"/>
          <w:szCs w:val="28"/>
        </w:rPr>
        <w:t>დინამიკა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პარლამენტი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ფაქტორების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გაუთვალისწინებლად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იღებს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ერთიან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ბიუჯეტს</w:t>
      </w:r>
      <w:r w:rsidRPr="00912258">
        <w:rPr>
          <w:rFonts w:ascii="Sylfaen" w:eastAsia="Merriweather" w:hAnsi="Sylfaen" w:cs="Merriweather"/>
          <w:sz w:val="28"/>
          <w:szCs w:val="28"/>
        </w:rPr>
        <w:t>.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912258">
        <w:rPr>
          <w:rFonts w:ascii="Sylfaen" w:eastAsia="Merriweather" w:hAnsi="Sylfaen" w:cs="Merriweather"/>
          <w:b/>
          <w:sz w:val="28"/>
          <w:szCs w:val="28"/>
        </w:rPr>
        <w:t>ამ</w:t>
      </w:r>
      <w:r w:rsidRPr="00912258">
        <w:rPr>
          <w:rFonts w:ascii="Sylfaen" w:eastAsia="Merriweather" w:hAnsi="Sylfaen" w:cs="Merriweather"/>
          <w:b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b/>
          <w:sz w:val="28"/>
          <w:szCs w:val="28"/>
        </w:rPr>
        <w:t>კანო</w:t>
      </w:r>
      <w:r w:rsidRPr="00912258">
        <w:rPr>
          <w:rFonts w:ascii="Sylfaen" w:eastAsia="Merriweather" w:hAnsi="Sylfaen" w:cs="Merriweather"/>
          <w:b/>
          <w:sz w:val="28"/>
          <w:szCs w:val="28"/>
        </w:rPr>
        <w:t>ნსაწინააღმდეგო</w:t>
      </w:r>
      <w:r w:rsidRPr="00912258">
        <w:rPr>
          <w:rFonts w:ascii="Sylfaen" w:eastAsia="Merriweather" w:hAnsi="Sylfaen" w:cs="Merriweather"/>
          <w:b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b/>
          <w:sz w:val="28"/>
          <w:szCs w:val="28"/>
        </w:rPr>
        <w:t>ნორმატივის</w:t>
      </w:r>
      <w:r w:rsidRPr="00912258">
        <w:rPr>
          <w:rFonts w:ascii="Sylfaen" w:eastAsia="Merriweather" w:hAnsi="Sylfaen" w:cs="Merriweather"/>
          <w:b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b/>
          <w:sz w:val="28"/>
          <w:szCs w:val="28"/>
        </w:rPr>
        <w:t>გასწორება</w:t>
      </w:r>
      <w:r w:rsidRPr="00912258">
        <w:rPr>
          <w:rFonts w:ascii="Sylfaen" w:eastAsia="Merriweather" w:hAnsi="Sylfaen" w:cs="Merriweather"/>
          <w:sz w:val="28"/>
          <w:szCs w:val="28"/>
        </w:rPr>
        <w:t>: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912258">
        <w:rPr>
          <w:rFonts w:ascii="Sylfaen" w:eastAsia="Merriweather" w:hAnsi="Sylfaen" w:cs="Merriweather"/>
          <w:sz w:val="28"/>
          <w:szCs w:val="28"/>
        </w:rPr>
        <w:t>საჯარო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თუ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კერძო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სკოლის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ყველა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მოსწავლეთა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უნდა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იყოს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სატანდარტულად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თანაბარი</w:t>
      </w:r>
      <w:r w:rsidRPr="00912258">
        <w:rPr>
          <w:rFonts w:ascii="Sylfaen" w:eastAsia="Merriweather" w:hAnsi="Sylfaen" w:cs="Merriweather"/>
          <w:sz w:val="28"/>
          <w:szCs w:val="28"/>
        </w:rPr>
        <w:t>.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912258">
        <w:rPr>
          <w:rFonts w:ascii="Sylfaen" w:eastAsia="Merriweather" w:hAnsi="Sylfaen" w:cs="Merriweather"/>
          <w:sz w:val="28"/>
          <w:szCs w:val="28"/>
        </w:rPr>
        <w:t>„</w:t>
      </w:r>
      <w:r w:rsidRPr="00912258">
        <w:rPr>
          <w:rFonts w:ascii="Sylfaen" w:eastAsia="Merriweather" w:hAnsi="Sylfaen" w:cs="Merriweather"/>
          <w:sz w:val="28"/>
          <w:szCs w:val="28"/>
        </w:rPr>
        <w:t>დუალიზმის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მოხსნისა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“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მხოლოდ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დაფინანსები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შემთხვევაში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 </w:t>
      </w:r>
      <w:r w:rsidRPr="00912258">
        <w:rPr>
          <w:rFonts w:ascii="Sylfaen" w:eastAsia="Merriweather" w:hAnsi="Sylfaen" w:cs="Merriweather"/>
          <w:sz w:val="28"/>
          <w:szCs w:val="28"/>
        </w:rPr>
        <w:t>სტატუსის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ანაზღაურება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უნდა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გაიცემოდეს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დანამატის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არამედ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ერთიანი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ხელ</w:t>
      </w:r>
      <w:r w:rsidRPr="00912258">
        <w:rPr>
          <w:rFonts w:ascii="Sylfaen" w:eastAsia="Merriweather" w:hAnsi="Sylfaen" w:cs="Merriweather"/>
          <w:sz w:val="28"/>
          <w:szCs w:val="28"/>
        </w:rPr>
        <w:t>ფასის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სახით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მასაც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უნდა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ჰქონდეს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შესაბამისი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კოეფიციენტი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მინიჭებული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ამ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ეტაპზე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არსებობს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განათლების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დონეების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აკადემიური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ხარისხის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სამუშაო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სტაჟის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კოეფიციენტები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(</w:t>
      </w:r>
      <w:r w:rsidRPr="00912258">
        <w:rPr>
          <w:rFonts w:ascii="Sylfaen" w:eastAsia="Merriweather" w:hAnsi="Sylfaen" w:cs="Merriweather"/>
          <w:sz w:val="28"/>
          <w:szCs w:val="28"/>
        </w:rPr>
        <w:t>მაგ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: </w:t>
      </w:r>
      <w:r w:rsidRPr="00912258">
        <w:rPr>
          <w:rFonts w:ascii="Sylfaen" w:eastAsia="Merriweather" w:hAnsi="Sylfaen" w:cs="Merriweather"/>
          <w:sz w:val="28"/>
          <w:szCs w:val="28"/>
        </w:rPr>
        <w:t>დოქტორისა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მასთან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გათანაბრებული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აკადემიური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ხარისხის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კოეფიციენტია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– 1,2), </w:t>
      </w:r>
      <w:r w:rsidRPr="00912258">
        <w:rPr>
          <w:rFonts w:ascii="Sylfaen" w:eastAsia="Merriweather" w:hAnsi="Sylfaen" w:cs="Merriweather"/>
          <w:sz w:val="28"/>
          <w:szCs w:val="28"/>
        </w:rPr>
        <w:t>რომლითაც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გამოი</w:t>
      </w:r>
      <w:r w:rsidRPr="00912258">
        <w:rPr>
          <w:rFonts w:ascii="Sylfaen" w:eastAsia="Merriweather" w:hAnsi="Sylfaen" w:cs="Merriweather"/>
          <w:sz w:val="28"/>
          <w:szCs w:val="28"/>
        </w:rPr>
        <w:t>თვლება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კონკრეტული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პედაგოგის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სახელფასო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ანაზღაურება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912258">
        <w:rPr>
          <w:rFonts w:ascii="Sylfaen" w:eastAsia="Merriweather" w:hAnsi="Sylfaen" w:cs="Merriweather"/>
          <w:sz w:val="28"/>
          <w:szCs w:val="28"/>
        </w:rPr>
        <w:t>ფინანსური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ხარჯვის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ეფექტურობა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მოიმატებს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აღმოიფხვრება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დისკრიმინაციული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მიდგომაც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თუ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სტატუსის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დანამატი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პირდაპირ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აისახება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მასწავლებლის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თანამდებობრივ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სარგოში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კოეფიციენტის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სახით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ნებისმიერი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საათობრივი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დატვ</w:t>
      </w:r>
      <w:r w:rsidRPr="00912258">
        <w:rPr>
          <w:rFonts w:ascii="Sylfaen" w:eastAsia="Merriweather" w:hAnsi="Sylfaen" w:cs="Merriweather"/>
          <w:sz w:val="28"/>
          <w:szCs w:val="28"/>
        </w:rPr>
        <w:t>ირთვის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შემთხვევაში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პროპორციულად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გადანაწილდება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912258">
        <w:rPr>
          <w:rFonts w:ascii="Sylfaen" w:eastAsia="Merriweather" w:hAnsi="Sylfaen" w:cs="Merriweather"/>
          <w:sz w:val="28"/>
          <w:szCs w:val="28"/>
        </w:rPr>
        <w:t>მართალია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საქართველოში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მასწავლებლის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ანაზღაურების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ოდენობა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მინიმალურადაც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ვერ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უახლოვდება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საერთაშორისო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სტანდარტებს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მაგრამ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რეკომენდაციები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ეხება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არსებული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ანაზღაურების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ოდენობას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მოცულობის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ზრდა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კი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ავტ</w:t>
      </w:r>
      <w:r w:rsidRPr="00912258">
        <w:rPr>
          <w:rFonts w:ascii="Sylfaen" w:eastAsia="Merriweather" w:hAnsi="Sylfaen" w:cs="Merriweather"/>
          <w:sz w:val="28"/>
          <w:szCs w:val="28"/>
        </w:rPr>
        <w:t>ომატურად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გამოიწვევს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მასწავლებლის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ანაზღაურების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ზრდასაც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საჭირო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აღარ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იქნება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დამატებითი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ნორმატიული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მანიპულაციები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რაც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მთავარია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აღარ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დაზარალდებიან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უკვე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სტატუსმოპოვებული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პედაგოგები</w:t>
      </w:r>
      <w:r w:rsidRPr="00912258">
        <w:rPr>
          <w:rFonts w:ascii="Sylfaen" w:eastAsia="Merriweather" w:hAnsi="Sylfaen" w:cs="Merriweather"/>
          <w:sz w:val="28"/>
          <w:szCs w:val="28"/>
        </w:rPr>
        <w:t>.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912258">
        <w:rPr>
          <w:rFonts w:ascii="Sylfaen" w:eastAsia="Merriweather" w:hAnsi="Sylfaen" w:cs="Merriweather"/>
          <w:sz w:val="28"/>
          <w:szCs w:val="28"/>
        </w:rPr>
        <w:t>ეს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რეკომენდაციები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შემოგვაქვს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არსებული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რეალობის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გათვალიწინებით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. </w:t>
      </w:r>
      <w:r w:rsidRPr="00912258">
        <w:rPr>
          <w:rFonts w:ascii="Sylfaen" w:eastAsia="Merriweather" w:hAnsi="Sylfaen" w:cs="Merriweather"/>
          <w:sz w:val="28"/>
          <w:szCs w:val="28"/>
        </w:rPr>
        <w:t>საბოლოოდ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ც</w:t>
      </w:r>
      <w:r w:rsidRPr="00912258">
        <w:rPr>
          <w:rFonts w:ascii="Sylfaen" w:eastAsia="Merriweather" w:hAnsi="Sylfaen" w:cs="Merriweather"/>
          <w:sz w:val="28"/>
          <w:szCs w:val="28"/>
        </w:rPr>
        <w:t>ხადია</w:t>
      </w:r>
      <w:r w:rsidR="0071440A">
        <w:rPr>
          <w:rFonts w:ascii="Sylfaen" w:eastAsia="Merriweather" w:hAnsi="Sylfaen" w:cs="Merriweather"/>
          <w:sz w:val="28"/>
          <w:szCs w:val="28"/>
        </w:rPr>
        <w:t>,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მთლიანად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შესაცველია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როგორც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ანაზღაურების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ისე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პედაგოგთა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დიფერენციაციის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სისტემა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lastRenderedPageBreak/>
        <w:t>ჩვენი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შემოთავაზებული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რეკომენდაციები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გულისხმობს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ფუნდამენტურ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ცვლილებებს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ხსენებულ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ბრძანებაში</w:t>
      </w:r>
      <w:r w:rsidR="0071440A">
        <w:rPr>
          <w:rFonts w:ascii="Sylfaen" w:eastAsia="Merriweather" w:hAnsi="Sylfaen" w:cs="Merriweather"/>
          <w:sz w:val="28"/>
          <w:szCs w:val="28"/>
        </w:rPr>
        <w:t xml:space="preserve"> (</w:t>
      </w:r>
      <w:bookmarkStart w:id="0" w:name="_GoBack"/>
      <w:bookmarkEnd w:id="0"/>
      <w:r w:rsidRPr="00912258">
        <w:rPr>
          <w:rFonts w:ascii="Sylfaen" w:eastAsia="Merriweather" w:hAnsi="Sylfaen" w:cs="Merriweather"/>
          <w:sz w:val="28"/>
          <w:szCs w:val="28"/>
        </w:rPr>
        <w:t>№126/</w:t>
      </w:r>
      <w:r w:rsidRPr="00912258">
        <w:rPr>
          <w:rFonts w:ascii="Sylfaen" w:eastAsia="Merriweather" w:hAnsi="Sylfaen" w:cs="Merriweather"/>
          <w:sz w:val="28"/>
          <w:szCs w:val="28"/>
        </w:rPr>
        <w:t>ნ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)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მოსწავლის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ფინანსური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ვაუჩერის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ოდენობის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ზრდას</w:t>
      </w:r>
      <w:r w:rsidRPr="00912258">
        <w:rPr>
          <w:rFonts w:ascii="Sylfaen" w:eastAsia="Merriweather" w:hAnsi="Sylfaen" w:cs="Merriweather"/>
          <w:sz w:val="28"/>
          <w:szCs w:val="28"/>
        </w:rPr>
        <w:t>.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sz w:val="28"/>
          <w:szCs w:val="28"/>
        </w:rPr>
      </w:pPr>
      <w:r w:rsidRPr="00912258">
        <w:rPr>
          <w:rFonts w:ascii="Sylfaen" w:eastAsia="Merriweather" w:hAnsi="Sylfaen" w:cs="Merriweather"/>
          <w:sz w:val="28"/>
          <w:szCs w:val="28"/>
        </w:rPr>
        <w:t>გთხოვთ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, </w:t>
      </w:r>
      <w:r w:rsidRPr="00912258">
        <w:rPr>
          <w:rFonts w:ascii="Sylfaen" w:eastAsia="Merriweather" w:hAnsi="Sylfaen" w:cs="Merriweather"/>
          <w:sz w:val="28"/>
          <w:szCs w:val="28"/>
        </w:rPr>
        <w:t>საჯაროდ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განიხი</w:t>
      </w:r>
      <w:r w:rsidRPr="00912258">
        <w:rPr>
          <w:rFonts w:ascii="Sylfaen" w:eastAsia="Merriweather" w:hAnsi="Sylfaen" w:cs="Merriweather"/>
          <w:sz w:val="28"/>
          <w:szCs w:val="28"/>
        </w:rPr>
        <w:t>ლოთ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ზემომოცემული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საკანონმდებლო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წინადადებები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proofErr w:type="spellStart"/>
      <w:r w:rsidRPr="00912258">
        <w:rPr>
          <w:rFonts w:ascii="Sylfaen" w:eastAsia="Merriweather" w:hAnsi="Sylfaen" w:cs="Merriweather"/>
          <w:sz w:val="28"/>
          <w:szCs w:val="28"/>
        </w:rPr>
        <w:t>უზრუნველყოთ</w:t>
      </w:r>
      <w:proofErr w:type="spellEnd"/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ჩვენი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ორგანიზაციის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დასწრება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განხილვის</w:t>
      </w:r>
      <w:r w:rsidRPr="00912258">
        <w:rPr>
          <w:rFonts w:ascii="Sylfaen" w:eastAsia="Merriweather" w:hAnsi="Sylfaen" w:cs="Merriweather"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sz w:val="28"/>
          <w:szCs w:val="28"/>
        </w:rPr>
        <w:t>პროცესში</w:t>
      </w:r>
      <w:r w:rsidRPr="00912258">
        <w:rPr>
          <w:rFonts w:ascii="Sylfaen" w:eastAsia="Merriweather" w:hAnsi="Sylfaen" w:cs="Merriweather"/>
          <w:sz w:val="28"/>
          <w:szCs w:val="28"/>
        </w:rPr>
        <w:t>.</w:t>
      </w:r>
    </w:p>
    <w:p w:rsidR="00CB14E0" w:rsidRPr="00912258" w:rsidRDefault="00CB14E0">
      <w:pPr>
        <w:jc w:val="both"/>
        <w:rPr>
          <w:rFonts w:ascii="Sylfaen" w:eastAsia="Merriweather" w:hAnsi="Sylfaen" w:cs="Merriweather"/>
          <w:sz w:val="28"/>
          <w:szCs w:val="28"/>
        </w:rPr>
      </w:pPr>
    </w:p>
    <w:p w:rsidR="00CB14E0" w:rsidRPr="00912258" w:rsidRDefault="008A3631">
      <w:pPr>
        <w:jc w:val="both"/>
        <w:rPr>
          <w:rFonts w:ascii="Sylfaen" w:eastAsia="Merriweather" w:hAnsi="Sylfaen" w:cs="Merriweather"/>
          <w:b/>
          <w:sz w:val="28"/>
          <w:szCs w:val="28"/>
        </w:rPr>
      </w:pPr>
      <w:r w:rsidRPr="00912258">
        <w:rPr>
          <w:rFonts w:ascii="Sylfaen" w:eastAsia="Merriweather" w:hAnsi="Sylfaen" w:cs="Merriweather"/>
          <w:b/>
          <w:sz w:val="28"/>
          <w:szCs w:val="28"/>
        </w:rPr>
        <w:t>დათო</w:t>
      </w:r>
      <w:r w:rsidRPr="00912258">
        <w:rPr>
          <w:rFonts w:ascii="Sylfaen" w:eastAsia="Merriweather" w:hAnsi="Sylfaen" w:cs="Merriweather"/>
          <w:b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b/>
          <w:sz w:val="28"/>
          <w:szCs w:val="28"/>
        </w:rPr>
        <w:t>ფერაძე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b/>
          <w:sz w:val="28"/>
          <w:szCs w:val="28"/>
        </w:rPr>
      </w:pPr>
      <w:r w:rsidRPr="00912258">
        <w:rPr>
          <w:rFonts w:ascii="Sylfaen" w:eastAsia="Merriweather" w:hAnsi="Sylfaen" w:cs="Merriweather"/>
          <w:b/>
          <w:sz w:val="28"/>
          <w:szCs w:val="28"/>
        </w:rPr>
        <w:t>განათლების</w:t>
      </w:r>
      <w:r w:rsidRPr="00912258">
        <w:rPr>
          <w:rFonts w:ascii="Sylfaen" w:eastAsia="Merriweather" w:hAnsi="Sylfaen" w:cs="Merriweather"/>
          <w:b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b/>
          <w:sz w:val="28"/>
          <w:szCs w:val="28"/>
        </w:rPr>
        <w:t>დამცველთა</w:t>
      </w:r>
      <w:r w:rsidRPr="00912258">
        <w:rPr>
          <w:rFonts w:ascii="Sylfaen" w:eastAsia="Merriweather" w:hAnsi="Sylfaen" w:cs="Merriweather"/>
          <w:b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b/>
          <w:sz w:val="28"/>
          <w:szCs w:val="28"/>
        </w:rPr>
        <w:t>ასოციაციის</w:t>
      </w:r>
      <w:r w:rsidRPr="00912258">
        <w:rPr>
          <w:rFonts w:ascii="Sylfaen" w:eastAsia="Merriweather" w:hAnsi="Sylfaen" w:cs="Merriweather"/>
          <w:b/>
          <w:sz w:val="28"/>
          <w:szCs w:val="28"/>
        </w:rPr>
        <w:t xml:space="preserve"> </w:t>
      </w:r>
      <w:r w:rsidRPr="00912258">
        <w:rPr>
          <w:rFonts w:ascii="Sylfaen" w:eastAsia="Merriweather" w:hAnsi="Sylfaen" w:cs="Merriweather"/>
          <w:b/>
          <w:sz w:val="28"/>
          <w:szCs w:val="28"/>
        </w:rPr>
        <w:t>თავმჯდომარე</w:t>
      </w:r>
    </w:p>
    <w:p w:rsidR="00CB14E0" w:rsidRPr="00912258" w:rsidRDefault="008A3631">
      <w:pPr>
        <w:jc w:val="both"/>
        <w:rPr>
          <w:rFonts w:ascii="Sylfaen" w:eastAsia="Merriweather" w:hAnsi="Sylfaen" w:cs="Merriweather"/>
          <w:b/>
          <w:sz w:val="28"/>
          <w:szCs w:val="28"/>
        </w:rPr>
      </w:pPr>
      <w:r w:rsidRPr="00912258">
        <w:rPr>
          <w:rFonts w:ascii="Sylfaen" w:eastAsia="Merriweather" w:hAnsi="Sylfaen" w:cs="Merriweather"/>
          <w:b/>
          <w:sz w:val="28"/>
          <w:szCs w:val="28"/>
        </w:rPr>
        <w:t xml:space="preserve">11.03.2024 </w:t>
      </w:r>
      <w:r w:rsidRPr="00912258">
        <w:rPr>
          <w:rFonts w:ascii="Sylfaen" w:eastAsia="Merriweather" w:hAnsi="Sylfaen" w:cs="Merriweather"/>
          <w:b/>
          <w:sz w:val="28"/>
          <w:szCs w:val="28"/>
        </w:rPr>
        <w:t>წ</w:t>
      </w:r>
      <w:r w:rsidRPr="00912258">
        <w:rPr>
          <w:rFonts w:ascii="Sylfaen" w:eastAsia="Merriweather" w:hAnsi="Sylfaen" w:cs="Merriweather"/>
          <w:b/>
          <w:sz w:val="28"/>
          <w:szCs w:val="28"/>
        </w:rPr>
        <w:t>.</w:t>
      </w:r>
    </w:p>
    <w:p w:rsidR="00CB14E0" w:rsidRPr="00912258" w:rsidRDefault="00CB14E0">
      <w:pPr>
        <w:jc w:val="both"/>
        <w:rPr>
          <w:rFonts w:ascii="Sylfaen" w:eastAsia="Merriweather" w:hAnsi="Sylfaen" w:cs="Merriweather"/>
          <w:sz w:val="28"/>
          <w:szCs w:val="28"/>
        </w:rPr>
      </w:pPr>
    </w:p>
    <w:p w:rsidR="00CB14E0" w:rsidRPr="00912258" w:rsidRDefault="00CB14E0">
      <w:pPr>
        <w:jc w:val="both"/>
        <w:rPr>
          <w:rFonts w:ascii="Sylfaen" w:eastAsia="Merriweather" w:hAnsi="Sylfaen" w:cs="Merriweather"/>
          <w:sz w:val="28"/>
          <w:szCs w:val="28"/>
        </w:rPr>
      </w:pPr>
    </w:p>
    <w:p w:rsidR="00CB14E0" w:rsidRPr="00912258" w:rsidRDefault="00CB14E0">
      <w:pPr>
        <w:jc w:val="both"/>
        <w:rPr>
          <w:rFonts w:ascii="Sylfaen" w:hAnsi="Sylfaen"/>
          <w:sz w:val="28"/>
          <w:szCs w:val="28"/>
        </w:rPr>
      </w:pPr>
    </w:p>
    <w:sectPr w:rsidR="00CB14E0" w:rsidRPr="00912258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31" w:rsidRDefault="008A3631">
      <w:pPr>
        <w:spacing w:after="0" w:line="240" w:lineRule="auto"/>
      </w:pPr>
      <w:r>
        <w:separator/>
      </w:r>
    </w:p>
  </w:endnote>
  <w:endnote w:type="continuationSeparator" w:id="0">
    <w:p w:rsidR="008A3631" w:rsidRDefault="008A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31" w:rsidRDefault="008A3631">
      <w:pPr>
        <w:spacing w:after="0" w:line="240" w:lineRule="auto"/>
      </w:pPr>
      <w:r>
        <w:separator/>
      </w:r>
    </w:p>
  </w:footnote>
  <w:footnote w:type="continuationSeparator" w:id="0">
    <w:p w:rsidR="008A3631" w:rsidRDefault="008A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E0" w:rsidRDefault="008A36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Merriweather" w:eastAsia="Merriweather" w:hAnsi="Merriweather" w:cs="Merriweather"/>
        <w:b/>
        <w:color w:val="4472C4"/>
      </w:rPr>
    </w:pPr>
    <w:r>
      <w:rPr>
        <w:rFonts w:ascii="Merriweather" w:eastAsia="Merriweather" w:hAnsi="Merriweather" w:cs="Merriweather"/>
        <w:b/>
        <w:color w:val="4472C4"/>
      </w:rPr>
      <w:t>განათლების</w:t>
    </w:r>
    <w:r>
      <w:rPr>
        <w:rFonts w:ascii="Merriweather" w:eastAsia="Merriweather" w:hAnsi="Merriweather" w:cs="Merriweather"/>
        <w:b/>
        <w:color w:val="4472C4"/>
      </w:rPr>
      <w:t xml:space="preserve"> </w:t>
    </w:r>
    <w:r>
      <w:rPr>
        <w:rFonts w:ascii="Merriweather" w:eastAsia="Merriweather" w:hAnsi="Merriweather" w:cs="Merriweather"/>
        <w:b/>
        <w:color w:val="4472C4"/>
      </w:rPr>
      <w:t>დამცველთა</w:t>
    </w:r>
    <w:r>
      <w:rPr>
        <w:rFonts w:ascii="Merriweather" w:eastAsia="Merriweather" w:hAnsi="Merriweather" w:cs="Merriweather"/>
        <w:b/>
        <w:color w:val="4472C4"/>
      </w:rPr>
      <w:t xml:space="preserve"> </w:t>
    </w:r>
    <w:r>
      <w:rPr>
        <w:rFonts w:ascii="Merriweather" w:eastAsia="Merriweather" w:hAnsi="Merriweather" w:cs="Merriweather"/>
        <w:b/>
        <w:color w:val="4472C4"/>
      </w:rPr>
      <w:t>ასოციაცია</w:t>
    </w:r>
    <w:r>
      <w:rPr>
        <w:rFonts w:ascii="Merriweather" w:eastAsia="Merriweather" w:hAnsi="Merriweather" w:cs="Merriweather"/>
        <w:b/>
        <w:color w:val="4472C4"/>
      </w:rPr>
      <w:t xml:space="preserve"> (</w:t>
    </w:r>
    <w:r>
      <w:rPr>
        <w:rFonts w:ascii="Merriweather" w:eastAsia="Merriweather" w:hAnsi="Merriweather" w:cs="Merriweather"/>
        <w:b/>
        <w:color w:val="4472C4"/>
      </w:rPr>
      <w:t>განათლების</w:t>
    </w:r>
    <w:r>
      <w:rPr>
        <w:rFonts w:ascii="Merriweather" w:eastAsia="Merriweather" w:hAnsi="Merriweather" w:cs="Merriweather"/>
        <w:b/>
        <w:color w:val="4472C4"/>
      </w:rPr>
      <w:t xml:space="preserve">       </w:t>
    </w:r>
    <w:r>
      <w:rPr>
        <w:rFonts w:ascii="Merriweather" w:eastAsia="Merriweather" w:hAnsi="Merriweather" w:cs="Merriweather"/>
        <w:b/>
        <w:color w:val="4472C4"/>
      </w:rPr>
      <w:t>ომბუდსმენი</w:t>
    </w:r>
    <w:r>
      <w:rPr>
        <w:rFonts w:ascii="Merriweather" w:eastAsia="Merriweather" w:hAnsi="Merriweather" w:cs="Merriweather"/>
        <w:b/>
        <w:color w:val="4472C4"/>
      </w:rPr>
      <w:t xml:space="preserve">)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-563523</wp:posOffset>
          </wp:positionH>
          <wp:positionV relativeFrom="paragraph">
            <wp:posOffset>-449739</wp:posOffset>
          </wp:positionV>
          <wp:extent cx="786765" cy="9925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992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14E0" w:rsidRDefault="008A36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Merriweather" w:eastAsia="Merriweather" w:hAnsi="Merriweather" w:cs="Merriweather"/>
        <w:b/>
        <w:color w:val="4472C4"/>
      </w:rPr>
    </w:pPr>
    <w:proofErr w:type="spellStart"/>
    <w:r>
      <w:rPr>
        <w:rFonts w:ascii="Merriweather" w:eastAsia="Merriweather" w:hAnsi="Merriweather" w:cs="Merriweather"/>
        <w:b/>
        <w:color w:val="4472C4"/>
      </w:rPr>
      <w:t>Association</w:t>
    </w:r>
    <w:proofErr w:type="spellEnd"/>
    <w:r>
      <w:rPr>
        <w:rFonts w:ascii="Merriweather" w:eastAsia="Merriweather" w:hAnsi="Merriweather" w:cs="Merriweather"/>
        <w:b/>
        <w:color w:val="4472C4"/>
      </w:rPr>
      <w:t xml:space="preserve"> </w:t>
    </w:r>
    <w:proofErr w:type="spellStart"/>
    <w:r>
      <w:rPr>
        <w:rFonts w:ascii="Merriweather" w:eastAsia="Merriweather" w:hAnsi="Merriweather" w:cs="Merriweather"/>
        <w:b/>
        <w:color w:val="4472C4"/>
      </w:rPr>
      <w:t>for</w:t>
    </w:r>
    <w:proofErr w:type="spellEnd"/>
    <w:r>
      <w:rPr>
        <w:rFonts w:ascii="Merriweather" w:eastAsia="Merriweather" w:hAnsi="Merriweather" w:cs="Merriweather"/>
        <w:b/>
        <w:color w:val="4472C4"/>
      </w:rPr>
      <w:t xml:space="preserve"> </w:t>
    </w:r>
    <w:proofErr w:type="spellStart"/>
    <w:r>
      <w:rPr>
        <w:rFonts w:ascii="Merriweather" w:eastAsia="Merriweather" w:hAnsi="Merriweather" w:cs="Merriweather"/>
        <w:b/>
        <w:color w:val="4472C4"/>
      </w:rPr>
      <w:t>Education</w:t>
    </w:r>
    <w:proofErr w:type="spellEnd"/>
    <w:r>
      <w:rPr>
        <w:rFonts w:ascii="Merriweather" w:eastAsia="Merriweather" w:hAnsi="Merriweather" w:cs="Merriweather"/>
        <w:b/>
        <w:color w:val="4472C4"/>
      </w:rPr>
      <w:t xml:space="preserve"> </w:t>
    </w:r>
    <w:proofErr w:type="spellStart"/>
    <w:r>
      <w:rPr>
        <w:rFonts w:ascii="Merriweather" w:eastAsia="Merriweather" w:hAnsi="Merriweather" w:cs="Merriweather"/>
        <w:b/>
        <w:color w:val="4472C4"/>
      </w:rPr>
      <w:t>Protection</w:t>
    </w:r>
    <w:proofErr w:type="spellEnd"/>
    <w:r>
      <w:rPr>
        <w:rFonts w:ascii="Merriweather" w:eastAsia="Merriweather" w:hAnsi="Merriweather" w:cs="Merriweather"/>
        <w:b/>
        <w:color w:val="4472C4"/>
      </w:rPr>
      <w:t xml:space="preserve"> </w:t>
    </w:r>
  </w:p>
  <w:p w:rsidR="00CB14E0" w:rsidRDefault="008A36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Merriweather" w:eastAsia="Merriweather" w:hAnsi="Merriweather" w:cs="Merriweather"/>
        <w:b/>
        <w:color w:val="4472C4"/>
        <w:sz w:val="18"/>
        <w:szCs w:val="18"/>
      </w:rPr>
    </w:pPr>
    <w:r>
      <w:rPr>
        <w:rFonts w:ascii="Merriweather" w:eastAsia="Merriweather" w:hAnsi="Merriweather" w:cs="Merriweather"/>
        <w:b/>
        <w:color w:val="4472C4"/>
        <w:sz w:val="18"/>
        <w:szCs w:val="18"/>
      </w:rPr>
      <w:t>(</w:t>
    </w:r>
    <w:r>
      <w:rPr>
        <w:rFonts w:ascii="Merriweather" w:eastAsia="Merriweather" w:hAnsi="Merriweather" w:cs="Merriweather"/>
        <w:b/>
        <w:color w:val="4472C4"/>
        <w:sz w:val="18"/>
        <w:szCs w:val="18"/>
      </w:rPr>
      <w:t>ტელ</w:t>
    </w:r>
    <w:r>
      <w:rPr>
        <w:rFonts w:ascii="Merriweather" w:eastAsia="Merriweather" w:hAnsi="Merriweather" w:cs="Merriweather"/>
        <w:b/>
        <w:color w:val="4472C4"/>
        <w:sz w:val="18"/>
        <w:szCs w:val="18"/>
      </w:rPr>
      <w:t xml:space="preserve">: 577 182 434; 555 270 538; </w:t>
    </w:r>
    <w:proofErr w:type="spellStart"/>
    <w:r>
      <w:rPr>
        <w:rFonts w:ascii="Merriweather" w:eastAsia="Merriweather" w:hAnsi="Merriweather" w:cs="Merriweather"/>
        <w:b/>
        <w:color w:val="4472C4"/>
        <w:sz w:val="18"/>
        <w:szCs w:val="18"/>
      </w:rPr>
      <w:t>ელ</w:t>
    </w:r>
    <w:r>
      <w:rPr>
        <w:rFonts w:ascii="Merriweather" w:eastAsia="Merriweather" w:hAnsi="Merriweather" w:cs="Merriweather"/>
        <w:b/>
        <w:color w:val="4472C4"/>
        <w:sz w:val="18"/>
        <w:szCs w:val="18"/>
      </w:rPr>
      <w:t>.</w:t>
    </w:r>
    <w:r>
      <w:rPr>
        <w:rFonts w:ascii="Merriweather" w:eastAsia="Merriweather" w:hAnsi="Merriweather" w:cs="Merriweather"/>
        <w:b/>
        <w:color w:val="4472C4"/>
        <w:sz w:val="18"/>
        <w:szCs w:val="18"/>
      </w:rPr>
      <w:t>ფოსტა</w:t>
    </w:r>
    <w:proofErr w:type="spellEnd"/>
    <w:r>
      <w:rPr>
        <w:rFonts w:ascii="Merriweather" w:eastAsia="Merriweather" w:hAnsi="Merriweather" w:cs="Merriweather"/>
        <w:b/>
        <w:color w:val="4472C4"/>
        <w:sz w:val="18"/>
        <w:szCs w:val="18"/>
      </w:rPr>
      <w:t>: ombudsamanedu@gmail.com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848"/>
    <w:multiLevelType w:val="multilevel"/>
    <w:tmpl w:val="D1F8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E0"/>
    <w:rsid w:val="0071440A"/>
    <w:rsid w:val="008A3631"/>
    <w:rsid w:val="00912258"/>
    <w:rsid w:val="009B1154"/>
    <w:rsid w:val="00C337A8"/>
    <w:rsid w:val="00C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20DF"/>
  <w15:docId w15:val="{03661BF8-DA5E-457D-A5E8-FCEE857A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3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33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1147</Words>
  <Characters>7910</Characters>
  <Application>Microsoft Office Word</Application>
  <DocSecurity>0</DocSecurity>
  <Lines>197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</cp:lastModifiedBy>
  <cp:revision>2</cp:revision>
  <dcterms:created xsi:type="dcterms:W3CDTF">2024-03-11T13:28:00Z</dcterms:created>
  <dcterms:modified xsi:type="dcterms:W3CDTF">2024-03-12T07:54:00Z</dcterms:modified>
</cp:coreProperties>
</file>