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tabs>
          <w:tab w:val="left" w:pos="6390" w:leader="none"/>
        </w:tabs>
        <w:spacing w:before="0" w:after="200" w:line="276"/>
        <w:ind w:right="0" w:left="315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1955" w:dyaOrig="2038">
          <v:rect xmlns:o="urn:schemas-microsoft-com:office:office" xmlns:v="urn:schemas-microsoft-com:vml" id="rectole0000000000" style="width:97.750000pt;height:101.9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tabs>
          <w:tab w:val="left" w:pos="6390" w:leader="none"/>
        </w:tabs>
        <w:spacing w:before="0" w:after="200" w:line="276"/>
        <w:ind w:right="0" w:left="315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4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40"/>
          <w:shd w:fill="auto" w:val="clear"/>
        </w:rPr>
        <w:t xml:space="preserve">         CV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სახელი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გვარი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: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ვარლამ ჯულაყიძე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დაბადების თარიღი:   07.06.1996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მისამართი:                   თბილისი,გლდანი მე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3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მ/რ, კორპ. 68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4"/>
          <w:shd w:fill="auto" w:val="clear"/>
        </w:rPr>
        <w:t xml:space="preserve">ბ,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ბინა 32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ტელ:                              555358365;  571014378;       2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68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02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97.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განათლება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:  დავამთავრე  თბილისის 173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ე საჯარო სკოლა და 2014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2018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წლებში ვსწავლობდი  სსიპ კოლეჯ ,,სპექრტში“  შემდეგ პროგრამებზე: 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„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სასურსათო პროდუქტების ეკოლოგიური კონტროლის სპეციალისტი“;</w:t>
      </w: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,,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გარემოს დაცვის ტექნიკოსი“ .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სამუშაო გამოცდილება: 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27.04.2015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დან   19.06.2015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მდე  სტაჟირება 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გავიარე ნატახტარში, სს ,,ლომისის“ ცენტრალურ ლაბორატორიაში.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სტაჟირების ხელმძღვანელი:სვეტლანა კვანტალიანი. რეკომენდატორი: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მაია ყიფიანი</w:t>
      </w:r>
    </w:p>
    <w:p>
      <w:pPr>
        <w:tabs>
          <w:tab w:val="left" w:pos="6390" w:leader="none"/>
        </w:tabs>
        <w:spacing w:before="0" w:after="200" w:line="276"/>
        <w:ind w:right="0" w:left="0" w:firstLine="0"/>
        <w:jc w:val="both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13.07.2016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დან 16.09.2016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მდე სტაჟირება გავიარე კომპანია GWP-ის    ქიმიურ ლაბორატორიაში. 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სტაჟირების ხელმძღვანელი: სვეტლანა კვანტალიანი. რეკომენდატორი: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ჟანა გამყრელიძე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       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მოკლევადიანი ტრენინგის ფარგლებში გავეცანი: კომპანია</w:t>
      </w:r>
      <w:r>
        <w:rPr>
          <w:rFonts w:ascii="Acad Nusx Geo" w:hAnsi="Acad Nusx Geo" w:cs="Acad Nusx Geo" w:eastAsia="Acad Nusx Geo"/>
          <w:color w:val="auto"/>
          <w:spacing w:val="0"/>
          <w:position w:val="0"/>
          <w:sz w:val="28"/>
          <w:shd w:fill="auto" w:val="clear"/>
        </w:rPr>
        <w:t xml:space="preserve"> ,,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Cocacola Bottlers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       Georgia Ldt”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ს;  ,,სანტესა“   და კომპანია GWP-ის ცენტრალურ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      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ლაბორატორიას,   ლაბორატორიაში არსებულ ხელსაწყო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დანადგარებს და უსაფრთხოდ მუშაობის  წესებს.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2017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2018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წლებში  სტაჟირება გავიარე სოფლის მეურნეობის სამინისტროს 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„</w:t>
      </w: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გარემოს დაცვის ლაბორატორიაში“ (დაკვირვების მოედანი).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  <w:t xml:space="preserve">სტაჟირების ხელმძღვანელი: სვეტლანა კვანტალიანი, რეკომენდატორი:         ციური მგელაძე</w:t>
      </w: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რეკომენდატორები: ქეთევან ხომერიკი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571049769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სვეტლანა კვანტალიანი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59577464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ნატალია სკუბჩენკო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599742324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მაია ყიფიანი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571999225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ციური მგელაძე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55192592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ენები: ქართული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მშობლიური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ინგლისური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საშუალოდ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რუსული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საშუალოდ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კომპიუტერული პროგრამები: Microsoft word - საშუალოდ, Microsoft excel-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საშუალოდ.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სერთიფიკატი შ.პ.ს. ,,აისი“ საოფისე და საბუღალტრო პროგრამების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სრული კურსი. ოპერატორის კვალიფიკაცია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დიპლომი: ,, სასურსათო პროდუქტების ეკოლოგიური კონტროლის 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სპეციალისტის“ III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IV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V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საფეხურის კვალიფიკაცია.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„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გარემოს დაცვის ტექნიკოსის“ III საფეხურის კვალიფიკაცია.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პიროვნული თვისბები: პატიოსანი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სამართლიანი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პუნქტუალური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მიზანდასახული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შრომისმოყვარე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გუნდური მუშაობის უნარი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დამატებითი უნარები: სტრესულ და საგანგებო სიტუაციებში მუშაობა  და ლიდერობის საკუთარ თავზე აღება.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</w:t>
      </w: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დაშავებული პირის შემთხვევის ადგილიდან უვნებლად გაყვანა და პირველადი სამედიცინო დახმარების გაწევა.</w:t>
      </w: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</w:t>
      </w:r>
    </w:p>
    <w:p>
      <w:pPr>
        <w:tabs>
          <w:tab w:val="left" w:pos="6390" w:leader="none"/>
        </w:tabs>
        <w:spacing w:before="0" w:after="200" w:line="276"/>
        <w:ind w:right="0" w:left="0" w:firstLine="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315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0" w:firstLine="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2610" w:hanging="2700"/>
        <w:jc w:val="left"/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Sylfaen" w:hAnsi="Sylfaen" w:cs="Sylfaen" w:eastAsia="Sylfaen"/>
          <w:b/>
          <w:color w:val="auto"/>
          <w:spacing w:val="0"/>
          <w:position w:val="0"/>
          <w:sz w:val="28"/>
          <w:shd w:fill="auto" w:val="clear"/>
        </w:rPr>
        <w:t xml:space="preserve">   </w:t>
      </w:r>
    </w:p>
    <w:p>
      <w:pPr>
        <w:tabs>
          <w:tab w:val="left" w:pos="6390" w:leader="none"/>
        </w:tabs>
        <w:spacing w:before="0" w:after="200" w:line="276"/>
        <w:ind w:right="0" w:left="2610" w:hanging="2700"/>
        <w:jc w:val="left"/>
        <w:rPr>
          <w:rFonts w:ascii="Acad Nusx Geo" w:hAnsi="Acad Nusx Geo" w:cs="Acad Nusx Geo" w:eastAsia="Acad Nusx Geo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060"/>
        <w:jc w:val="left"/>
        <w:rPr>
          <w:rFonts w:ascii="Sylfaen" w:hAnsi="Sylfaen" w:cs="Sylfaen" w:eastAsia="Sylfae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6390" w:leader="none"/>
        </w:tabs>
        <w:spacing w:before="0" w:after="200" w:line="276"/>
        <w:ind w:right="0" w:left="3150" w:hanging="315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                 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